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18" w:rsidRDefault="00BA3718">
      <w:pPr>
        <w:pStyle w:val="Title"/>
      </w:pPr>
      <w:r>
        <w:t>Initial Plan</w:t>
      </w:r>
    </w:p>
    <w:p w:rsidR="00BA3718" w:rsidRDefault="00BA3718" w:rsidP="00BA3718">
      <w:r>
        <w:t xml:space="preserve">Can we detect expert and novice </w:t>
      </w:r>
      <w:r w:rsidRPr="00BA3718">
        <w:t>anaesthetists</w:t>
      </w:r>
      <w:r>
        <w:t xml:space="preserve"> by how they watch </w:t>
      </w:r>
      <w:proofErr w:type="gramStart"/>
      <w:r>
        <w:t>video</w:t>
      </w:r>
      <w:proofErr w:type="gramEnd"/>
    </w:p>
    <w:p w:rsidR="00BA3718" w:rsidRDefault="00BA3718" w:rsidP="00BA3718">
      <w:r>
        <w:t>Liam Hiley</w:t>
      </w:r>
    </w:p>
    <w:p w:rsidR="00BA3718" w:rsidRDefault="00BA3718" w:rsidP="00BA3718">
      <w:r>
        <w:t>Supervisor: Dave Marshall, Moderator: Richard Booth</w:t>
      </w:r>
    </w:p>
    <w:p w:rsidR="00BA3718" w:rsidRDefault="00BA3718" w:rsidP="00BA3718">
      <w:r>
        <w:t>CM3203 – One Semester Individual Project, 40 credits</w:t>
      </w:r>
    </w:p>
    <w:p w:rsidR="00855982" w:rsidRDefault="00BA3718" w:rsidP="00855982">
      <w:pPr>
        <w:pStyle w:val="Heading1"/>
      </w:pPr>
      <w:r>
        <w:t>Description</w:t>
      </w:r>
    </w:p>
    <w:p w:rsidR="00726BCF" w:rsidRDefault="00EE4920" w:rsidP="00EE4920">
      <w:bookmarkStart w:id="0" w:name="_Hlk505251086"/>
      <w:r>
        <w:t xml:space="preserve">Previous research suggests that a distinction could be found between novices and experts in a field, </w:t>
      </w:r>
      <w:r w:rsidR="00CB4C0A">
        <w:t>based on</w:t>
      </w:r>
      <w:bookmarkStart w:id="1" w:name="_GoBack"/>
      <w:bookmarkEnd w:id="1"/>
      <w:r>
        <w:t xml:space="preserve"> how they vie</w:t>
      </w:r>
      <w:r w:rsidR="002F636E">
        <w:t>w a set of images, or video. For example, the length of time fixated on any object of interest within the scene</w:t>
      </w:r>
      <w:r w:rsidR="00726BCF">
        <w:t>, or the frequency of movement between two focussed areas in the scene</w:t>
      </w:r>
      <w:r w:rsidR="002F636E">
        <w:t xml:space="preserve">. In this project I will attempt to apply this theory to the field of Anaesthetics. </w:t>
      </w:r>
    </w:p>
    <w:p w:rsidR="00CB4C0A" w:rsidRDefault="002F636E" w:rsidP="00EE4920">
      <w:r>
        <w:t>Using previously collected eye tracking data for expert and novice anaesthetists, and laymen, I intend to build a model that can distinguish between experts and novices.</w:t>
      </w:r>
      <w:r w:rsidR="00726BCF">
        <w:t xml:space="preserve"> To achieve this, the model will need to use features in the eye movement of the subject to identify them as an expert, non-expert, novice, or non-novice, depending on which group I find to be most easily identifiable.</w:t>
      </w:r>
    </w:p>
    <w:p w:rsidR="00EE4920" w:rsidRPr="00EE4920" w:rsidRDefault="00CB4C0A" w:rsidP="00EE4920">
      <w:r>
        <w:t>This project could provide more insight into what defines an expert anaesthetist, and possibly in other fields, medical or otherwise. What’s more, a</w:t>
      </w:r>
      <w:r w:rsidR="00726BCF">
        <w:t xml:space="preserve"> model that can classify a subject with a good degree of </w:t>
      </w:r>
      <w:r>
        <w:t>certainty could</w:t>
      </w:r>
      <w:r w:rsidR="00726BCF">
        <w:t xml:space="preserve"> then be implemented as an application to be used on trainee anaesthetists </w:t>
      </w:r>
      <w:proofErr w:type="gramStart"/>
      <w:r w:rsidR="00726BCF">
        <w:t>in order to</w:t>
      </w:r>
      <w:proofErr w:type="gramEnd"/>
      <w:r w:rsidR="00726BCF">
        <w:t xml:space="preserve"> test their progress, in the stead of more practical </w:t>
      </w:r>
      <w:r>
        <w:t xml:space="preserve">and involved </w:t>
      </w:r>
      <w:r w:rsidR="00726BCF">
        <w:t>tests,</w:t>
      </w:r>
      <w:r>
        <w:t xml:space="preserve"> that require equipment or more time. </w:t>
      </w:r>
    </w:p>
    <w:bookmarkEnd w:id="0"/>
    <w:p w:rsidR="00BA3718" w:rsidRDefault="00BA3718">
      <w:pPr>
        <w:pStyle w:val="Heading1"/>
      </w:pPr>
      <w:r>
        <w:t>Aims and Objectives</w:t>
      </w:r>
    </w:p>
    <w:p w:rsidR="00BA3718" w:rsidRPr="00BA3718" w:rsidRDefault="00BA3718" w:rsidP="00BA3718">
      <w:r>
        <w:t>[placeholder]</w:t>
      </w:r>
    </w:p>
    <w:p w:rsidR="00BA3718" w:rsidRDefault="00BA3718">
      <w:pPr>
        <w:pStyle w:val="Heading1"/>
      </w:pPr>
      <w:r>
        <w:t>Work Plan</w:t>
      </w:r>
    </w:p>
    <w:p w:rsidR="00BA3718" w:rsidRPr="00855982" w:rsidRDefault="00BA3718" w:rsidP="00BA3718">
      <w:r>
        <w:t>[placeholder]</w:t>
      </w:r>
    </w:p>
    <w:sectPr w:rsidR="00BA3718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56E" w:rsidRDefault="0085456E" w:rsidP="00855982">
      <w:pPr>
        <w:spacing w:after="0" w:line="240" w:lineRule="auto"/>
      </w:pPr>
      <w:r>
        <w:separator/>
      </w:r>
    </w:p>
  </w:endnote>
  <w:endnote w:type="continuationSeparator" w:id="0">
    <w:p w:rsidR="0085456E" w:rsidRDefault="0085456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56E" w:rsidRDefault="0085456E" w:rsidP="00855982">
      <w:pPr>
        <w:spacing w:after="0" w:line="240" w:lineRule="auto"/>
      </w:pPr>
      <w:r>
        <w:separator/>
      </w:r>
    </w:p>
  </w:footnote>
  <w:footnote w:type="continuationSeparator" w:id="0">
    <w:p w:rsidR="0085456E" w:rsidRDefault="0085456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18"/>
    <w:rsid w:val="001D4362"/>
    <w:rsid w:val="002F636E"/>
    <w:rsid w:val="00726BCF"/>
    <w:rsid w:val="007833A7"/>
    <w:rsid w:val="0085456E"/>
    <w:rsid w:val="00855982"/>
    <w:rsid w:val="00A10484"/>
    <w:rsid w:val="00BA3718"/>
    <w:rsid w:val="00CB4C0A"/>
    <w:rsid w:val="00EE492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F490"/>
  <w15:chartTrackingRefBased/>
  <w15:docId w15:val="{626838CF-29DD-4812-BE60-1DB90DB6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h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D9"/>
    <w:rsid w:val="001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FF2520A2C4996810052823170A2A2">
    <w:name w:val="6D0FF2520A2C4996810052823170A2A2"/>
  </w:style>
  <w:style w:type="paragraph" w:customStyle="1" w:styleId="AB42C6CB549A4EE58D9A9E5FB61C15A0">
    <w:name w:val="AB42C6CB549A4EE58D9A9E5FB61C15A0"/>
  </w:style>
  <w:style w:type="paragraph" w:customStyle="1" w:styleId="205974C033454923BC9E1BB584ED569E">
    <w:name w:val="205974C033454923BC9E1BB584ED5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1078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Hiley</dc:creator>
  <cp:lastModifiedBy>Liam Hiley</cp:lastModifiedBy>
  <cp:revision>2</cp:revision>
  <dcterms:created xsi:type="dcterms:W3CDTF">2018-01-31T18:25:00Z</dcterms:created>
  <dcterms:modified xsi:type="dcterms:W3CDTF">2018-02-01T12:23:00Z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