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sz w:val="40"/>
          <w:szCs w:val="40"/>
        </w:rPr>
        <w:t xml:space="preserve">The Bone Sparrow</w:t>
      </w:r>
    </w:p>
    <w:p>
      <w:pPr>
        <w:spacing w:after="0"/>
      </w:pPr>
      <w:r>
        <w:rPr>
          <w:rFonts w:ascii="Arial" w:cs="Arial" w:eastAsia="Arial" w:hAnsi="Arial"/>
          <w:sz w:val="32"/>
          <w:szCs w:val="32"/>
        </w:rPr>
        <w:t xml:space="preserve">Analytical Paragraph Writing — Folio</w:t>
      </w:r>
    </w:p>
    <w:p>
      <w:pPr>
        <w:spacing w:after="0"/>
      </w:pPr>
      <w:r>
        <w:rPr>
          <w:rFonts w:ascii="Arial" w:cs="Arial" w:eastAsia="Arial" w:hAnsi="Arial"/>
          <w:color w:val="595959"/>
          <w:sz w:val="24"/>
          <w:szCs w:val="24"/>
        </w:rPr>
        <w:t xml:space="preserve">Reading and Viewing</w:t>
      </w:r>
    </w:p>
    <w:p>
      <w:pPr>
        <w:spacing w:after="200"/>
      </w:pPr>
      <w:r>
        <w:rPr>
          <w:rFonts w:ascii="Arial" w:cs="Arial" w:eastAsia="Arial" w:hAnsi="Arial"/>
          <w:b/>
          <w:bCs/>
          <w:color w:val="595959"/>
          <w:sz w:val="24"/>
          <w:szCs w:val="24"/>
        </w:rPr>
        <w:t xml:space="preserve">CAT 2 · Option A</w:t>
      </w:r>
    </w:p>
    <w:p>
      <w:pPr>
        <w:pBdr>
          <w:bottom w:val="single" w:color="808080" w:sz="6"/>
        </w:pBdr>
        <w:spacing w:after="260"/>
      </w:pPr>
      <w:r>
        <w:rPr>
          <w:rFonts w:ascii="Arial" w:cs="Arial" w:eastAsia="Arial" w:hAnsi="Arial"/>
          <w:b/>
          <w:bCs/>
          <w:sz w:val="24"/>
          <w:szCs w:val="24"/>
        </w:rPr>
        <w:t xml:space="preserve">Name:</w:t>
      </w:r>
      <w:r>
        <w:rPr>
          <w:rFonts w:ascii="Arial" w:cs="Arial" w:eastAsia="Arial" w:hAnsi="Arial"/>
          <w:sz w:val="24"/>
          <w:szCs w:val="24"/>
        </w:rPr>
        <w:t xml:space="preserve">  __________________________________    </w:t>
      </w:r>
      <w:r>
        <w:rPr>
          <w:rFonts w:ascii="Arial" w:cs="Arial" w:eastAsia="Arial" w:hAnsi="Arial"/>
          <w:b/>
          <w:bCs/>
          <w:sz w:val="24"/>
          <w:szCs w:val="24"/>
        </w:rPr>
        <w:t xml:space="preserve">Due date:</w:t>
      </w:r>
      <w:r>
        <w:rPr>
          <w:rFonts w:ascii="Arial" w:cs="Arial" w:eastAsia="Arial" w:hAnsi="Arial"/>
          <w:sz w:val="24"/>
          <w:szCs w:val="24"/>
        </w:rPr>
        <w:t xml:space="preserve">  ______________________    </w:t>
      </w:r>
    </w:p>
    <w:p>
      <w:pPr>
        <w:spacing w:after="80" w:before="220"/>
      </w:pPr>
      <w:r>
        <w:rPr>
          <w:rFonts w:ascii="Arial" w:cs="Arial" w:eastAsia="Arial" w:hAnsi="Arial"/>
          <w:b/>
          <w:bCs/>
          <w:sz w:val="26"/>
          <w:szCs w:val="26"/>
        </w:rPr>
        <w:t xml:space="preserve">Task:</w:t>
      </w:r>
    </w:p>
    <w:p>
      <w:pPr>
        <w:spacing w:after="120"/>
      </w:pPr>
      <w:r>
        <w:rPr>
          <w:rFonts w:ascii="Arial" w:cs="Arial" w:eastAsia="Arial" w:hAnsi="Arial"/>
          <w:sz w:val="24"/>
          <w:szCs w:val="24"/>
        </w:rPr>
        <w:t xml:space="preserve">You will write three folio pieces about The Bone Sparrow. Each one is written in class in 30 minutes, and each one has its own prompt, which you are given at the start of the sitting. The booklet gives you the model paragraph and starts the introduction. You write one paragraph of your own, and a second one if you get there.</w:t>
      </w:r>
    </w:p>
    <w:p>
      <w:pPr>
        <w:spacing w:after="80" w:before="220"/>
      </w:pPr>
      <w:r>
        <w:rPr>
          <w:rFonts w:ascii="Arial" w:cs="Arial" w:eastAsia="Arial" w:hAnsi="Arial"/>
          <w:b/>
          <w:bCs/>
          <w:sz w:val="26"/>
          <w:szCs w:val="26"/>
        </w:rPr>
        <w:t xml:space="preserve">Purpose:</w:t>
      </w:r>
    </w:p>
    <w:p>
      <w:pPr>
        <w:spacing w:after="120"/>
      </w:pPr>
      <w:r>
        <w:rPr>
          <w:rFonts w:ascii="Arial" w:cs="Arial" w:eastAsia="Arial" w:hAnsi="Arial"/>
          <w:sz w:val="24"/>
          <w:szCs w:val="24"/>
        </w:rPr>
        <w:t xml:space="preserve">To explain an idea in the novel, and show how Fraillon’s writing puts that idea in front of the reader.</w:t>
      </w:r>
    </w:p>
    <w:p>
      <w:pPr>
        <w:spacing w:after="80" w:before="220"/>
      </w:pPr>
      <w:r>
        <w:rPr>
          <w:rFonts w:ascii="Arial" w:cs="Arial" w:eastAsia="Arial" w:hAnsi="Arial"/>
          <w:b/>
          <w:bCs/>
          <w:sz w:val="26"/>
          <w:szCs w:val="26"/>
        </w:rPr>
        <w:t xml:space="preserve">Audience:</w:t>
      </w:r>
    </w:p>
    <w:p>
      <w:pPr>
        <w:spacing w:after="120"/>
      </w:pPr>
      <w:r>
        <w:rPr>
          <w:rFonts w:ascii="Arial" w:cs="Arial" w:eastAsia="Arial" w:hAnsi="Arial"/>
          <w:sz w:val="24"/>
          <w:szCs w:val="24"/>
        </w:rPr>
        <w:t xml:space="preserve">Your teacher, and a reader who has already read the novel. You do not need to retell the story.</w:t>
      </w:r>
    </w:p>
    <w:p>
      <w:pPr>
        <w:spacing w:after="80" w:before="220"/>
      </w:pPr>
      <w:r>
        <w:rPr>
          <w:rFonts w:ascii="Arial" w:cs="Arial" w:eastAsia="Arial" w:hAnsi="Arial"/>
          <w:b/>
          <w:bCs/>
          <w:sz w:val="26"/>
          <w:szCs w:val="26"/>
        </w:rPr>
        <w:t xml:space="preserve">Time:</w:t>
      </w:r>
    </w:p>
    <w:p>
      <w:pPr>
        <w:spacing w:after="80"/>
        <w:ind w:left="400" w:hanging="220"/>
      </w:pPr>
      <w:r>
        <w:rPr>
          <w:rFonts w:ascii="Arial" w:cs="Arial" w:eastAsia="Arial" w:hAnsi="Arial"/>
          <w:sz w:val="24"/>
          <w:szCs w:val="24"/>
        </w:rPr>
        <w:t xml:space="preserve">•	Three sittings of 30 minutes, one for each task, on separate days.</w:t>
      </w:r>
    </w:p>
    <w:p>
      <w:pPr>
        <w:spacing w:after="80"/>
        <w:ind w:left="400" w:hanging="220"/>
      </w:pPr>
      <w:r>
        <w:rPr>
          <w:rFonts w:ascii="Arial" w:cs="Arial" w:eastAsia="Arial" w:hAnsi="Arial"/>
          <w:sz w:val="24"/>
          <w:szCs w:val="24"/>
        </w:rPr>
        <w:t xml:space="preserve">•	Between the tasks your teacher gives you feedback on what you wrote, and you set yourself one thing to do better.</w:t>
      </w:r>
    </w:p>
    <w:p>
      <w:pPr>
        <w:spacing w:after="80" w:before="220"/>
      </w:pPr>
      <w:r>
        <w:rPr>
          <w:rFonts w:ascii="Arial" w:cs="Arial" w:eastAsia="Arial" w:hAnsi="Arial"/>
          <w:b/>
          <w:bCs/>
          <w:sz w:val="26"/>
          <w:szCs w:val="26"/>
        </w:rPr>
        <w:t xml:space="preserve">Conditions:</w:t>
      </w:r>
    </w:p>
    <w:p>
      <w:pPr>
        <w:spacing w:after="80"/>
        <w:ind w:left="400" w:hanging="220"/>
      </w:pPr>
      <w:r>
        <w:rPr>
          <w:rFonts w:ascii="Arial" w:cs="Arial" w:eastAsia="Arial" w:hAnsi="Arial"/>
          <w:sz w:val="24"/>
          <w:szCs w:val="24"/>
        </w:rPr>
        <w:t xml:space="preserve">•	Written in class under test conditions. You work on your own and your teacher does not help you draft.</w:t>
      </w:r>
    </w:p>
    <w:p>
      <w:pPr>
        <w:spacing w:after="80"/>
        <w:ind w:left="400" w:hanging="220"/>
      </w:pPr>
      <w:r>
        <w:rPr>
          <w:rFonts w:ascii="Arial" w:cs="Arial" w:eastAsia="Arial" w:hAnsi="Arial"/>
          <w:sz w:val="24"/>
          <w:szCs w:val="24"/>
        </w:rPr>
        <w:t xml:space="preserve">•	On your desk: your copy of the novel, your own notes, and the analytical writing wall.</w:t>
      </w:r>
    </w:p>
    <w:p>
      <w:pPr>
        <w:spacing w:after="80"/>
        <w:ind w:left="400" w:hanging="220"/>
      </w:pPr>
      <w:r>
        <w:rPr>
          <w:rFonts w:ascii="Arial" w:cs="Arial" w:eastAsia="Arial" w:hAnsi="Arial"/>
          <w:sz w:val="24"/>
          <w:szCs w:val="24"/>
        </w:rPr>
        <w:t xml:space="preserve">•	The first paragraph is printed in the booklet. Read it before you start.</w:t>
      </w:r>
    </w:p>
    <w:p>
      <w:pPr>
        <w:spacing w:after="80" w:before="220"/>
      </w:pPr>
      <w:r>
        <w:rPr>
          <w:rFonts w:ascii="Arial" w:cs="Arial" w:eastAsia="Arial" w:hAnsi="Arial"/>
          <w:b/>
          <w:bCs/>
          <w:sz w:val="26"/>
          <w:szCs w:val="26"/>
        </w:rPr>
        <w:t xml:space="preserve">You must:</w:t>
      </w:r>
    </w:p>
    <w:p>
      <w:pPr>
        <w:spacing w:after="100"/>
        <w:ind w:left="400" w:hanging="400"/>
      </w:pPr>
      <w:r>
        <w:rPr>
          <w:rFonts w:ascii="Arial" w:cs="Arial" w:eastAsia="Arial" w:hAnsi="Arial"/>
          <w:b/>
          <w:bCs/>
          <w:sz w:val="24"/>
          <w:szCs w:val="24"/>
        </w:rPr>
        <w:t xml:space="preserve">1.	</w:t>
      </w:r>
      <w:r>
        <w:rPr>
          <w:rFonts w:ascii="Arial" w:cs="Arial" w:eastAsia="Arial" w:hAnsi="Arial"/>
          <w:b/>
          <w:bCs/>
          <w:sz w:val="24"/>
          <w:szCs w:val="24"/>
        </w:rPr>
        <w:t xml:space="preserve">Finish the introduction.</w:t>
      </w:r>
      <w:r>
        <w:rPr>
          <w:rFonts w:ascii="Arial" w:cs="Arial" w:eastAsia="Arial" w:hAnsi="Arial"/>
          <w:sz w:val="24"/>
          <w:szCs w:val="24"/>
        </w:rPr>
        <w:t xml:space="preserve">  The first idea is written in. Add the two ideas your paragraphs will be about.</w:t>
      </w:r>
    </w:p>
    <w:p>
      <w:pPr>
        <w:spacing w:after="100"/>
        <w:ind w:left="400" w:hanging="400"/>
      </w:pPr>
      <w:r>
        <w:rPr>
          <w:rFonts w:ascii="Arial" w:cs="Arial" w:eastAsia="Arial" w:hAnsi="Arial"/>
          <w:b/>
          <w:bCs/>
          <w:sz w:val="24"/>
          <w:szCs w:val="24"/>
        </w:rPr>
        <w:t xml:space="preserve">2.	</w:t>
      </w:r>
      <w:r>
        <w:rPr>
          <w:rFonts w:ascii="Arial" w:cs="Arial" w:eastAsia="Arial" w:hAnsi="Arial"/>
          <w:b/>
          <w:bCs/>
          <w:sz w:val="24"/>
          <w:szCs w:val="24"/>
        </w:rPr>
        <w:t xml:space="preserve">Write your paragraph.</w:t>
      </w:r>
      <w:r>
        <w:rPr>
          <w:rFonts w:ascii="Arial" w:cs="Arial" w:eastAsia="Arial" w:hAnsi="Arial"/>
          <w:sz w:val="24"/>
          <w:szCs w:val="24"/>
        </w:rPr>
        <w:t xml:space="preserve">  One idea. The model shows you the shape. Write a second paragraph if you get there.</w:t>
      </w:r>
    </w:p>
    <w:p>
      <w:pPr>
        <w:spacing w:after="100"/>
        <w:ind w:left="400" w:hanging="400"/>
      </w:pPr>
      <w:r>
        <w:rPr>
          <w:rFonts w:ascii="Arial" w:cs="Arial" w:eastAsia="Arial" w:hAnsi="Arial"/>
          <w:b/>
          <w:bCs/>
          <w:sz w:val="24"/>
          <w:szCs w:val="24"/>
        </w:rPr>
        <w:t xml:space="preserve">3.	</w:t>
      </w:r>
      <w:r>
        <w:rPr>
          <w:rFonts w:ascii="Arial" w:cs="Arial" w:eastAsia="Arial" w:hAnsi="Arial"/>
          <w:b/>
          <w:bCs/>
          <w:sz w:val="24"/>
          <w:szCs w:val="24"/>
        </w:rPr>
        <w:t xml:space="preserve">Use the TEEL structure.</w:t>
      </w:r>
      <w:r>
        <w:rPr>
          <w:rFonts w:ascii="Arial" w:cs="Arial" w:eastAsia="Arial" w:hAnsi="Arial"/>
          <w:sz w:val="24"/>
          <w:szCs w:val="24"/>
        </w:rPr>
        <w:t xml:space="preserve">  Topic sentence, evidence, explanation, link. Your last sentence must say more than your first one did.</w:t>
      </w:r>
    </w:p>
    <w:p>
      <w:pPr>
        <w:spacing w:after="100"/>
        <w:ind w:left="400" w:hanging="400"/>
      </w:pPr>
      <w:r>
        <w:rPr>
          <w:rFonts w:ascii="Arial" w:cs="Arial" w:eastAsia="Arial" w:hAnsi="Arial"/>
          <w:b/>
          <w:bCs/>
          <w:sz w:val="24"/>
          <w:szCs w:val="24"/>
        </w:rPr>
        <w:t xml:space="preserve">4.	</w:t>
      </w:r>
      <w:r>
        <w:rPr>
          <w:rFonts w:ascii="Arial" w:cs="Arial" w:eastAsia="Arial" w:hAnsi="Arial"/>
          <w:b/>
          <w:bCs/>
          <w:sz w:val="24"/>
          <w:szCs w:val="24"/>
        </w:rPr>
        <w:t xml:space="preserve">Embed your evidence.</w:t>
      </w:r>
      <w:r>
        <w:rPr>
          <w:rFonts w:ascii="Arial" w:cs="Arial" w:eastAsia="Arial" w:hAnsi="Arial"/>
          <w:sz w:val="24"/>
          <w:szCs w:val="24"/>
        </w:rPr>
        <w:t xml:space="preserve">  The quote goes inside a sentence of your own. Do not leave it sitting on its own line.</w:t>
      </w:r>
    </w:p>
    <w:p>
      <w:pPr>
        <w:spacing w:after="100"/>
        <w:ind w:left="400" w:hanging="400"/>
      </w:pPr>
      <w:r>
        <w:rPr>
          <w:rFonts w:ascii="Arial" w:cs="Arial" w:eastAsia="Arial" w:hAnsi="Arial"/>
          <w:b/>
          <w:bCs/>
          <w:sz w:val="24"/>
          <w:szCs w:val="24"/>
        </w:rPr>
        <w:t xml:space="preserve">5.	</w:t>
      </w:r>
      <w:r>
        <w:rPr>
          <w:rFonts w:ascii="Arial" w:cs="Arial" w:eastAsia="Arial" w:hAnsi="Arial"/>
          <w:b/>
          <w:bCs/>
          <w:sz w:val="24"/>
          <w:szCs w:val="24"/>
        </w:rPr>
        <w:t xml:space="preserve">Write about the writing, not the story.</w:t>
      </w:r>
      <w:r>
        <w:rPr>
          <w:rFonts w:ascii="Arial" w:cs="Arial" w:eastAsia="Arial" w:hAnsi="Arial"/>
          <w:sz w:val="24"/>
          <w:szCs w:val="24"/>
        </w:rPr>
        <w:t xml:space="preserve">  Your reader has read the novel. Explain what Fraillon’s writing does to them.</w:t>
      </w:r>
    </w:p>
    <w:p>
      <w:pPr>
        <w:spacing w:after="100"/>
        <w:ind w:left="400" w:hanging="400"/>
      </w:pPr>
      <w:r>
        <w:rPr>
          <w:rFonts w:ascii="Arial" w:cs="Arial" w:eastAsia="Arial" w:hAnsi="Arial"/>
          <w:b/>
          <w:bCs/>
          <w:sz w:val="24"/>
          <w:szCs w:val="24"/>
        </w:rPr>
        <w:t xml:space="preserve">6.	</w:t>
      </w:r>
      <w:r>
        <w:rPr>
          <w:rFonts w:ascii="Arial" w:cs="Arial" w:eastAsia="Arial" w:hAnsi="Arial"/>
          <w:b/>
          <w:bCs/>
          <w:sz w:val="24"/>
          <w:szCs w:val="24"/>
        </w:rPr>
        <w:t xml:space="preserve">Check your paragraph before you hand it in.</w:t>
      </w:r>
      <w:r>
        <w:rPr>
          <w:rFonts w:ascii="Arial" w:cs="Arial" w:eastAsia="Arial" w:hAnsi="Arial"/>
          <w:sz w:val="24"/>
          <w:szCs w:val="24"/>
        </w:rPr>
        <w:t xml:space="preserve">  Colour the parts: idea, evidence, analytical verb, effect. If a part is missing, write it in.</w:t>
      </w:r>
    </w:p>
    <w:p>
      <w:pPr>
        <w:spacing w:after="100"/>
        <w:ind w:left="400" w:hanging="400"/>
      </w:pPr>
      <w:r>
        <w:rPr>
          <w:rFonts w:ascii="Arial" w:cs="Arial" w:eastAsia="Arial" w:hAnsi="Arial"/>
          <w:b/>
          <w:bCs/>
          <w:sz w:val="24"/>
          <w:szCs w:val="24"/>
        </w:rPr>
        <w:t xml:space="preserve">7.	</w:t>
      </w:r>
      <w:r>
        <w:rPr>
          <w:rFonts w:ascii="Arial" w:cs="Arial" w:eastAsia="Arial" w:hAnsi="Arial"/>
          <w:b/>
          <w:bCs/>
          <w:sz w:val="24"/>
          <w:szCs w:val="24"/>
        </w:rPr>
        <w:t xml:space="preserve">Fill in the self assessment at the back.</w:t>
      </w:r>
      <w:r>
        <w:rPr>
          <w:rFonts w:ascii="Arial" w:cs="Arial" w:eastAsia="Arial" w:hAnsi="Arial"/>
          <w:sz w:val="24"/>
          <w:szCs w:val="24"/>
        </w:rPr>
        <w:t xml:space="preserve">  Tick a box in each row, and write the one thing you will do better next time.</w:t>
      </w:r>
    </w:p>
    <w:p>
      <w:pPr>
        <w:spacing w:after="80"/>
      </w:pPr>
      <w:r>
        <w:rPr>
          <w:rFonts w:ascii="Arial" w:cs="Arial" w:eastAsia="Arial" w:hAnsi="Arial"/>
          <w:sz w:val="24"/>
          <w:szCs w:val="24"/>
        </w:rPr>
        <w:t xml:space="preserve"/>
      </w:r>
    </w:p>
    <w:p>
      <w:pPr>
        <w:spacing w:after="120"/>
      </w:pPr>
      <w:r>
        <w:rPr>
          <w:rFonts w:ascii="Arial" w:cs="Arial" w:eastAsia="Arial" w:hAnsi="Arial"/>
          <w:i/>
          <w:iCs/>
          <w:sz w:val="24"/>
          <w:szCs w:val="24"/>
        </w:rPr>
        <w:t xml:space="preserve">Use the attached rubric to ensure that you are meeting the expected criteria.</w:t>
      </w:r>
    </w:p>
    <w:p>
      <w:pPr>
        <w:spacing w:after="0"/>
      </w:pPr>
      <w:r>
        <w:br w:type="page"/>
      </w:r>
    </w:p>
    <w:p>
      <w:pPr>
        <w:spacing w:after="80" w:before="220"/>
      </w:pPr>
      <w:r>
        <w:rPr>
          <w:rFonts w:ascii="Arial" w:cs="Arial" w:eastAsia="Arial" w:hAnsi="Arial"/>
          <w:b/>
          <w:bCs/>
          <w:sz w:val="26"/>
          <w:szCs w:val="26"/>
        </w:rPr>
        <w:t xml:space="preserve">Folio cover sheet</w:t>
      </w:r>
    </w:p>
    <w:p>
      <w:pPr>
        <w:spacing w:after="120"/>
      </w:pPr>
      <w:r>
        <w:rPr>
          <w:rFonts w:ascii="Arial" w:cs="Arial" w:eastAsia="Arial" w:hAnsi="Arial"/>
          <w:sz w:val="24"/>
          <w:szCs w:val="24"/>
        </w:rPr>
        <w:t xml:space="preserve">Staple this page to the front of the three booklets.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900"/>
        <w:gridCol w:w="6966"/>
        <w:gridCol w:w="2600"/>
      </w:tblGrid>
      <w:tr>
        <w:tc>
          <w:tcPr>
            <w:tcW w:type="dxa" w:w="900"/>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IN</w:t>
            </w:r>
          </w:p>
        </w:tc>
        <w:tc>
          <w:tcPr>
            <w:tcW w:type="dxa" w:w="6966"/>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TASK</w:t>
            </w:r>
          </w:p>
        </w:tc>
        <w:tc>
          <w:tcPr>
            <w:tcW w:type="dxa" w:w="2600"/>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MARK THIS ONE</w:t>
            </w:r>
          </w:p>
        </w:tc>
      </w:tr>
      <w:tr>
        <w:trPr>
          <w:trHeight w:val="620" w:hRule="atLeast"/>
        </w:trPr>
        <w:tc>
          <w:tcPr>
            <w:tcW w:type="dxa" w:w="900"/>
            <w:tcMar>
              <w:top w:type="dxa" w:w="70"/>
              <w:left w:type="dxa" w:w="90"/>
              <w:bottom w:type="dxa" w:w="70"/>
              <w:right w:type="dxa" w:w="90"/>
            </w:tcMar>
          </w:tcPr>
          <w:p>
            <w:pPr>
              <w:spacing w:after="0"/>
            </w:pPr>
            <w:r>
              <w:rPr>
                <w:rFonts w:ascii="Arial" w:cs="Arial" w:eastAsia="Arial" w:hAnsi="Arial"/>
                <w:sz w:val="24"/>
                <w:szCs w:val="24"/>
              </w:rPr>
              <w:t xml:space="preserve"/>
            </w:r>
          </w:p>
        </w:tc>
        <w:tc>
          <w:tcPr>
            <w:tcW w:type="dxa" w:w="6966"/>
            <w:tcMar>
              <w:top w:type="dxa" w:w="70"/>
              <w:left w:type="dxa" w:w="90"/>
              <w:bottom w:type="dxa" w:w="70"/>
              <w:right w:type="dxa" w:w="90"/>
            </w:tcMar>
          </w:tcPr>
          <w:p>
            <w:pPr>
              <w:spacing w:after="0"/>
            </w:pPr>
            <w:r>
              <w:rPr>
                <w:rFonts w:ascii="Arial" w:cs="Arial" w:eastAsia="Arial" w:hAnsi="Arial"/>
                <w:sz w:val="24"/>
                <w:szCs w:val="24"/>
              </w:rPr>
              <w:t xml:space="preserve">Task 1</w:t>
            </w:r>
          </w:p>
        </w:tc>
        <w:tc>
          <w:tcPr>
            <w:tcW w:type="dxa" w:w="2600"/>
            <w:tcMar>
              <w:top w:type="dxa" w:w="70"/>
              <w:left w:type="dxa" w:w="90"/>
              <w:bottom w:type="dxa" w:w="70"/>
              <w:right w:type="dxa" w:w="90"/>
            </w:tcMar>
          </w:tcPr>
          <w:p>
            <w:pPr>
              <w:spacing w:after="0"/>
            </w:pPr>
            <w:r>
              <w:rPr>
                <w:rFonts w:ascii="Arial" w:cs="Arial" w:eastAsia="Arial" w:hAnsi="Arial"/>
                <w:sz w:val="24"/>
                <w:szCs w:val="24"/>
              </w:rPr>
              <w:t xml:space="preserve"/>
            </w:r>
          </w:p>
        </w:tc>
      </w:tr>
      <w:tr>
        <w:trPr>
          <w:trHeight w:val="620" w:hRule="atLeast"/>
        </w:trPr>
        <w:tc>
          <w:tcPr>
            <w:tcW w:type="dxa" w:w="900"/>
            <w:tcMar>
              <w:top w:type="dxa" w:w="70"/>
              <w:left w:type="dxa" w:w="90"/>
              <w:bottom w:type="dxa" w:w="70"/>
              <w:right w:type="dxa" w:w="90"/>
            </w:tcMar>
          </w:tcPr>
          <w:p>
            <w:pPr>
              <w:spacing w:after="0"/>
            </w:pPr>
            <w:r>
              <w:rPr>
                <w:rFonts w:ascii="Arial" w:cs="Arial" w:eastAsia="Arial" w:hAnsi="Arial"/>
                <w:sz w:val="24"/>
                <w:szCs w:val="24"/>
              </w:rPr>
              <w:t xml:space="preserve"/>
            </w:r>
          </w:p>
        </w:tc>
        <w:tc>
          <w:tcPr>
            <w:tcW w:type="dxa" w:w="6966"/>
            <w:tcMar>
              <w:top w:type="dxa" w:w="70"/>
              <w:left w:type="dxa" w:w="90"/>
              <w:bottom w:type="dxa" w:w="70"/>
              <w:right w:type="dxa" w:w="90"/>
            </w:tcMar>
          </w:tcPr>
          <w:p>
            <w:pPr>
              <w:spacing w:after="0"/>
            </w:pPr>
            <w:r>
              <w:rPr>
                <w:rFonts w:ascii="Arial" w:cs="Arial" w:eastAsia="Arial" w:hAnsi="Arial"/>
                <w:sz w:val="24"/>
                <w:szCs w:val="24"/>
              </w:rPr>
              <w:t xml:space="preserve">Task 2</w:t>
            </w:r>
          </w:p>
        </w:tc>
        <w:tc>
          <w:tcPr>
            <w:tcW w:type="dxa" w:w="2600"/>
            <w:tcMar>
              <w:top w:type="dxa" w:w="70"/>
              <w:left w:type="dxa" w:w="90"/>
              <w:bottom w:type="dxa" w:w="70"/>
              <w:right w:type="dxa" w:w="90"/>
            </w:tcMar>
          </w:tcPr>
          <w:p>
            <w:pPr>
              <w:spacing w:after="0"/>
            </w:pPr>
            <w:r>
              <w:rPr>
                <w:rFonts w:ascii="Arial" w:cs="Arial" w:eastAsia="Arial" w:hAnsi="Arial"/>
                <w:sz w:val="24"/>
                <w:szCs w:val="24"/>
              </w:rPr>
              <w:t xml:space="preserve"/>
            </w:r>
          </w:p>
        </w:tc>
      </w:tr>
      <w:tr>
        <w:trPr>
          <w:trHeight w:val="620" w:hRule="atLeast"/>
        </w:trPr>
        <w:tc>
          <w:tcPr>
            <w:tcW w:type="dxa" w:w="900"/>
            <w:tcMar>
              <w:top w:type="dxa" w:w="70"/>
              <w:left w:type="dxa" w:w="90"/>
              <w:bottom w:type="dxa" w:w="70"/>
              <w:right w:type="dxa" w:w="90"/>
            </w:tcMar>
          </w:tcPr>
          <w:p>
            <w:pPr>
              <w:spacing w:after="0"/>
            </w:pPr>
            <w:r>
              <w:rPr>
                <w:rFonts w:ascii="Arial" w:cs="Arial" w:eastAsia="Arial" w:hAnsi="Arial"/>
                <w:sz w:val="24"/>
                <w:szCs w:val="24"/>
              </w:rPr>
              <w:t xml:space="preserve"/>
            </w:r>
          </w:p>
        </w:tc>
        <w:tc>
          <w:tcPr>
            <w:tcW w:type="dxa" w:w="6966"/>
            <w:tcMar>
              <w:top w:type="dxa" w:w="70"/>
              <w:left w:type="dxa" w:w="90"/>
              <w:bottom w:type="dxa" w:w="70"/>
              <w:right w:type="dxa" w:w="90"/>
            </w:tcMar>
          </w:tcPr>
          <w:p>
            <w:pPr>
              <w:spacing w:after="0"/>
            </w:pPr>
            <w:r>
              <w:rPr>
                <w:rFonts w:ascii="Arial" w:cs="Arial" w:eastAsia="Arial" w:hAnsi="Arial"/>
                <w:sz w:val="24"/>
                <w:szCs w:val="24"/>
              </w:rPr>
              <w:t xml:space="preserve">Task 3</w:t>
            </w:r>
          </w:p>
        </w:tc>
        <w:tc>
          <w:tcPr>
            <w:tcW w:type="dxa" w:w="2600"/>
            <w:tcMar>
              <w:top w:type="dxa" w:w="70"/>
              <w:left w:type="dxa" w:w="90"/>
              <w:bottom w:type="dxa" w:w="70"/>
              <w:right w:type="dxa" w:w="90"/>
            </w:tcMar>
          </w:tcPr>
          <w:p>
            <w:pPr>
              <w:spacing w:after="0"/>
            </w:pPr>
            <w:r>
              <w:rPr>
                <w:rFonts w:ascii="Arial" w:cs="Arial" w:eastAsia="Arial" w:hAnsi="Arial"/>
                <w:sz w:val="24"/>
                <w:szCs w:val="24"/>
              </w:rPr>
              <w:t xml:space="preserve"/>
            </w:r>
          </w:p>
        </w:tc>
      </w:tr>
    </w:tbl>
    <w:p>
      <w:pPr>
        <w:spacing w:after="80" w:before="220"/>
      </w:pPr>
      <w:r>
        <w:rPr>
          <w:rFonts w:ascii="Arial" w:cs="Arial" w:eastAsia="Arial" w:hAnsi="Arial"/>
          <w:b/>
          <w:bCs/>
          <w:sz w:val="26"/>
          <w:szCs w:val="26"/>
        </w:rPr>
        <w:t xml:space="preserve">Before you hand it in</w:t>
      </w:r>
    </w:p>
    <w:p>
      <w:pPr>
        <w:spacing w:after="80"/>
        <w:ind w:left="400" w:hanging="220"/>
      </w:pPr>
      <w:r>
        <w:rPr>
          <w:rFonts w:ascii="Arial" w:cs="Arial" w:eastAsia="Arial" w:hAnsi="Arial"/>
          <w:sz w:val="24"/>
          <w:szCs w:val="24"/>
        </w:rPr>
        <w:t xml:space="preserve">•	Read your paragraphs out loud. Does every sentence say something about the idea?</w:t>
      </w:r>
    </w:p>
    <w:p>
      <w:pPr>
        <w:spacing w:after="80"/>
        <w:ind w:left="400" w:hanging="220"/>
      </w:pPr>
      <w:r>
        <w:rPr>
          <w:rFonts w:ascii="Arial" w:cs="Arial" w:eastAsia="Arial" w:hAnsi="Arial"/>
          <w:sz w:val="24"/>
          <w:szCs w:val="24"/>
        </w:rPr>
        <w:t xml:space="preserve">•	Colour the parts: idea, language feature, evidence, effect on the reader.</w:t>
      </w:r>
    </w:p>
    <w:p>
      <w:pPr>
        <w:spacing w:after="80"/>
        <w:ind w:left="400" w:hanging="220"/>
      </w:pPr>
      <w:r>
        <w:rPr>
          <w:rFonts w:ascii="Arial" w:cs="Arial" w:eastAsia="Arial" w:hAnsi="Arial"/>
          <w:sz w:val="24"/>
          <w:szCs w:val="24"/>
        </w:rPr>
        <w:t xml:space="preserve">•	Check each last sentence links back to the idea and says more than the first one did.</w:t>
      </w:r>
    </w:p>
    <w:p>
      <w:pPr>
        <w:sectPr>
          <w:pgSz w:w="11906" w:h="16838" w:orient="portrait"/>
          <w:pgMar w:top="720" w:right="720" w:bottom="720" w:left="720" w:header="708" w:footer="708" w:gutter="0"/>
          <w:pgNumType/>
          <w:docGrid w:linePitch="360"/>
        </w:sectPr>
      </w:pPr>
    </w:p>
    <w:p>
      <w:pPr>
        <w:spacing w:after="60"/>
      </w:pPr>
      <w:r>
        <w:rPr>
          <w:rFonts w:ascii="Arial" w:cs="Arial" w:eastAsia="Arial" w:hAnsi="Arial"/>
          <w:b/>
          <w:bCs/>
          <w:sz w:val="28"/>
          <w:szCs w:val="28"/>
        </w:rPr>
        <w:t xml:space="preserve">The Bone Sparrow — Analytical Paragraph Writing · Option A (folio)</w:t>
      </w:r>
    </w:p>
    <w:p>
      <w:pPr>
        <w:spacing w:after="160"/>
      </w:pPr>
      <w:r>
        <w:rPr>
          <w:rFonts w:ascii="Arial" w:cs="Arial" w:eastAsia="Arial" w:hAnsi="Arial"/>
          <w:b/>
          <w:bCs/>
          <w:color w:val="595959"/>
          <w:sz w:val="24"/>
          <w:szCs w:val="24"/>
        </w:rPr>
        <w:t xml:space="preserve">RUBRIC</w:t>
      </w:r>
      <w:r>
        <w:rPr>
          <w:rFonts w:ascii="Arial" w:cs="Arial" w:eastAsia="Arial" w:hAnsi="Arial"/>
          <w:sz w:val="24"/>
          <w:szCs w:val="24"/>
        </w:rPr>
        <w:t xml:space="preserve">        </w:t>
      </w:r>
      <w:r>
        <w:rPr>
          <w:rFonts w:ascii="Arial" w:cs="Arial" w:eastAsia="Arial" w:hAnsi="Arial"/>
          <w:b/>
          <w:bCs/>
          <w:sz w:val="24"/>
          <w:szCs w:val="24"/>
        </w:rPr>
        <w:t xml:space="preserve">Name:</w:t>
      </w:r>
      <w:r>
        <w:rPr>
          <w:rFonts w:ascii="Arial" w:cs="Arial" w:eastAsia="Arial" w:hAnsi="Arial"/>
          <w:sz w:val="24"/>
          <w:szCs w:val="24"/>
        </w:rPr>
        <w:t xml:space="preserve">  ______________________________    </w:t>
      </w:r>
    </w:p>
    <w:tbl>
      <w:tblPr>
        <w:tblW w:type="dxa" w:w="15398"/>
        <w:tblBorders>
          <w:top w:val="single" w:color="808080" w:sz="6"/>
          <w:left w:val="single" w:color="808080" w:sz="6"/>
          <w:bottom w:val="single" w:color="808080" w:sz="6"/>
          <w:right w:val="single" w:color="808080" w:sz="6"/>
          <w:insideH w:val="single" w:color="auto" w:sz="4"/>
          <w:insideV w:val="single" w:color="auto" w:sz="4"/>
        </w:tblBorders>
      </w:tblPr>
      <w:tblGrid>
        <w:gridCol w:w="3000"/>
        <w:gridCol w:w="2479"/>
        <w:gridCol w:w="2479"/>
        <w:gridCol w:w="2479"/>
        <w:gridCol w:w="2479"/>
        <w:gridCol w:w="2479"/>
      </w:tblGrid>
      <w:tr>
        <w:trPr>
          <w:tblHeader/>
        </w:trPr>
        <w:tc>
          <w:tcPr>
            <w:tcW w:type="dxa" w:w="3000"/>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Criteria</w:t>
            </w:r>
          </w:p>
        </w:tc>
        <w:tc>
          <w:tcPr>
            <w:tcW w:type="dxa" w:w="247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Level 5</w:t>
            </w:r>
          </w:p>
        </w:tc>
        <w:tc>
          <w:tcPr>
            <w:tcW w:type="dxa" w:w="247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Level 6</w:t>
            </w:r>
          </w:p>
        </w:tc>
        <w:tc>
          <w:tcPr>
            <w:tcW w:type="dxa" w:w="2479"/>
            <w:shd w:fill="E7E6E6" w:color="auto" w:val="clear"/>
            <w:tcMar>
              <w:top w:type="dxa" w:w="70"/>
              <w:left w:type="dxa" w:w="90"/>
              <w:bottom w:type="dxa" w:w="70"/>
              <w:right w:type="dxa" w:w="90"/>
            </w:tcMar>
          </w:tcPr>
          <w:p>
            <w:pPr>
              <w:spacing w:after="0"/>
            </w:pPr>
            <w:r>
              <w:rPr>
                <w:rFonts w:ascii="Arial" w:cs="Arial" w:eastAsia="Arial" w:hAnsi="Arial"/>
                <w:b/>
                <w:bCs/>
                <w:sz w:val="18"/>
                <w:szCs w:val="18"/>
              </w:rPr>
              <w:t xml:space="preserve">Level 7</w:t>
            </w:r>
          </w:p>
        </w:tc>
        <w:tc>
          <w:tcPr>
            <w:tcW w:type="dxa" w:w="247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Level 8</w:t>
            </w:r>
          </w:p>
        </w:tc>
        <w:tc>
          <w:tcPr>
            <w:tcW w:type="dxa" w:w="247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Level 9</w:t>
            </w:r>
          </w:p>
        </w:tc>
      </w:tr>
      <w:tr>
        <w:tc>
          <w:tcPr>
            <w:tcW w:type="dxa" w:w="3000"/>
            <w:shd w:fill="D6EAFC" w:color="auto" w:val="clear"/>
            <w:tcMar>
              <w:top w:type="dxa" w:w="70"/>
              <w:left w:type="dxa" w:w="90"/>
              <w:bottom w:type="dxa" w:w="70"/>
              <w:right w:type="dxa" w:w="90"/>
            </w:tcMar>
          </w:tcPr>
          <w:p>
            <w:pPr>
              <w:spacing w:after="0"/>
            </w:pPr>
            <w:r>
              <w:rPr>
                <w:rFonts w:ascii="Arial" w:cs="Arial" w:eastAsia="Arial" w:hAnsi="Arial"/>
                <w:b/>
                <w:bCs/>
                <w:sz w:val="18"/>
                <w:szCs w:val="18"/>
              </w:rPr>
              <w:t xml:space="preserve">Interpreting texts</w:t>
            </w:r>
          </w:p>
          <w:p>
            <w:pPr>
              <w:spacing w:after="0"/>
            </w:pPr>
            <w:r>
              <w:rPr>
                <w:rFonts w:ascii="Arial" w:cs="Arial" w:eastAsia="Arial" w:hAnsi="Arial"/>
                <w:color w:val="595959"/>
                <w:sz w:val="16"/>
                <w:szCs w:val="16"/>
              </w:rPr>
              <w:t xml:space="preserve">the idea about the novel</w:t>
            </w:r>
          </w:p>
          <w:p>
            <w:pPr>
              <w:spacing w:after="0"/>
            </w:pPr>
            <w:r>
              <w:rPr>
                <w:rFonts w:ascii="Arial" w:cs="Arial" w:eastAsia="Arial" w:hAnsi="Arial"/>
                <w:color w:val="808080"/>
                <w:sz w:val="14"/>
                <w:szCs w:val="14"/>
              </w:rPr>
              <w:t xml:space="preserve">Reading and Viewing</w:t>
            </w:r>
          </w:p>
        </w:tc>
        <w:tc>
          <w:tcPr>
            <w:tcW w:type="dxa" w:w="247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I can describe the purpose of different text types</w:t>
            </w:r>
          </w:p>
        </w:tc>
        <w:tc>
          <w:tcPr>
            <w:tcW w:type="dxa" w:w="247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I can describe the way authors try to influence their audience</w:t>
            </w:r>
          </w:p>
        </w:tc>
        <w:tc>
          <w:tcPr>
            <w:tcW w:type="dxa" w:w="247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I can explain how the structure and language used in a text helps influence the audience</w:t>
            </w:r>
          </w:p>
        </w:tc>
        <w:tc>
          <w:tcPr>
            <w:tcW w:type="dxa" w:w="247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I can find the author’s point of view in a text and evaluate how credible the text is</w:t>
            </w:r>
          </w:p>
        </w:tc>
        <w:tc>
          <w:tcPr>
            <w:tcW w:type="dxa" w:w="247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I can compare the way people and issues are represented in different texts</w:t>
            </w:r>
          </w:p>
        </w:tc>
      </w:tr>
      <w:tr>
        <w:tc>
          <w:tcPr>
            <w:tcW w:type="dxa" w:w="3000"/>
            <w:shd w:fill="FFF3B0" w:color="auto" w:val="clear"/>
            <w:tcMar>
              <w:top w:type="dxa" w:w="70"/>
              <w:left w:type="dxa" w:w="90"/>
              <w:bottom w:type="dxa" w:w="70"/>
              <w:right w:type="dxa" w:w="90"/>
            </w:tcMar>
          </w:tcPr>
          <w:p>
            <w:pPr>
              <w:spacing w:after="0"/>
            </w:pPr>
            <w:r>
              <w:rPr>
                <w:rFonts w:ascii="Arial" w:cs="Arial" w:eastAsia="Arial" w:hAnsi="Arial"/>
                <w:b/>
                <w:bCs/>
                <w:sz w:val="18"/>
                <w:szCs w:val="18"/>
              </w:rPr>
              <w:t xml:space="preserve">Using evidence</w:t>
            </w:r>
          </w:p>
          <w:p>
            <w:pPr>
              <w:spacing w:after="0"/>
            </w:pPr>
            <w:r>
              <w:rPr>
                <w:rFonts w:ascii="Arial" w:cs="Arial" w:eastAsia="Arial" w:hAnsi="Arial"/>
                <w:color w:val="595959"/>
                <w:sz w:val="16"/>
                <w:szCs w:val="16"/>
              </w:rPr>
              <w:t xml:space="preserve">choosing the quote, and putting it in the sentence</w:t>
            </w:r>
          </w:p>
          <w:p>
            <w:pPr>
              <w:spacing w:after="0"/>
            </w:pPr>
            <w:r>
              <w:rPr>
                <w:rFonts w:ascii="Arial" w:cs="Arial" w:eastAsia="Arial" w:hAnsi="Arial"/>
                <w:color w:val="808080"/>
                <w:sz w:val="14"/>
                <w:szCs w:val="14"/>
              </w:rPr>
              <w:t xml:space="preserve">Reading and Viewing · Writing</w:t>
            </w:r>
          </w:p>
        </w:tc>
        <w:tc>
          <w:tcPr>
            <w:tcW w:type="dxa" w:w="247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I can describe the depiction of events, characters and settings in texts and explain my responses to them</w:t>
            </w:r>
          </w:p>
        </w:tc>
        <w:tc>
          <w:tcPr>
            <w:tcW w:type="dxa" w:w="247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I can select specific details from texts to develop and explain my own responses. I can include quotes in an explanation with teacher guidance</w:t>
            </w:r>
          </w:p>
        </w:tc>
        <w:tc>
          <w:tcPr>
            <w:tcW w:type="dxa" w:w="247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I can select and use evidence from texts to explain my response to it. I can explain the relevance of a quote</w:t>
            </w:r>
          </w:p>
        </w:tc>
        <w:tc>
          <w:tcPr>
            <w:tcW w:type="dxa" w:w="247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I can select evidence from texts to describe how authors depict events, situations, and people from different viewpoints. I can embed quotes into sentences</w:t>
            </w:r>
          </w:p>
        </w:tc>
        <w:tc>
          <w:tcPr>
            <w:tcW w:type="dxa" w:w="247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I can select evidence from texts to explain how language choices influence an audience. I can correctly embed quotes within an explanation sentence</w:t>
            </w:r>
          </w:p>
        </w:tc>
      </w:tr>
      <w:tr>
        <w:tc>
          <w:tcPr>
            <w:tcW w:type="dxa" w:w="3000"/>
            <w:shd w:fill="DFF0E2" w:color="auto" w:val="clear"/>
            <w:tcMar>
              <w:top w:type="dxa" w:w="70"/>
              <w:left w:type="dxa" w:w="90"/>
              <w:bottom w:type="dxa" w:w="70"/>
              <w:right w:type="dxa" w:w="90"/>
            </w:tcMar>
          </w:tcPr>
          <w:p>
            <w:pPr>
              <w:spacing w:after="0"/>
            </w:pPr>
            <w:r>
              <w:rPr>
                <w:rFonts w:ascii="Arial" w:cs="Arial" w:eastAsia="Arial" w:hAnsi="Arial"/>
                <w:b/>
                <w:bCs/>
                <w:sz w:val="18"/>
                <w:szCs w:val="18"/>
              </w:rPr>
              <w:t xml:space="preserve">Evaluating texts</w:t>
            </w:r>
          </w:p>
          <w:p>
            <w:pPr>
              <w:spacing w:after="0"/>
            </w:pPr>
            <w:r>
              <w:rPr>
                <w:rFonts w:ascii="Arial" w:cs="Arial" w:eastAsia="Arial" w:hAnsi="Arial"/>
                <w:color w:val="595959"/>
                <w:sz w:val="16"/>
                <w:szCs w:val="16"/>
              </w:rPr>
              <w:t xml:space="preserve">the effect on the reader, and the verb that carries it</w:t>
            </w:r>
          </w:p>
          <w:p>
            <w:pPr>
              <w:spacing w:after="0"/>
            </w:pPr>
            <w:r>
              <w:rPr>
                <w:rFonts w:ascii="Arial" w:cs="Arial" w:eastAsia="Arial" w:hAnsi="Arial"/>
                <w:color w:val="808080"/>
                <w:sz w:val="14"/>
                <w:szCs w:val="14"/>
              </w:rPr>
              <w:t xml:space="preserve">Reading and Viewing</w:t>
            </w:r>
          </w:p>
        </w:tc>
        <w:tc>
          <w:tcPr>
            <w:tcW w:type="dxa" w:w="247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I can use metalanguage to discuss the effect of texts on the reader</w:t>
            </w:r>
          </w:p>
        </w:tc>
        <w:tc>
          <w:tcPr>
            <w:tcW w:type="dxa" w:w="247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I can describe how repetition, emphasis and metaphor can influence the way a reader feels</w:t>
            </w:r>
          </w:p>
        </w:tc>
        <w:tc>
          <w:tcPr>
            <w:tcW w:type="dxa" w:w="247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I can use examples from the text to discuss how language helps to create character</w:t>
            </w:r>
          </w:p>
        </w:tc>
        <w:tc>
          <w:tcPr>
            <w:tcW w:type="dxa" w:w="247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I can explain how different types of evidence can add authority to a text</w:t>
            </w:r>
          </w:p>
        </w:tc>
        <w:tc>
          <w:tcPr>
            <w:tcW w:type="dxa" w:w="247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I can explain how a text explores issues that relate to our own lives</w:t>
            </w:r>
          </w:p>
        </w:tc>
      </w:tr>
      <w:tr>
        <w:tc>
          <w:tcPr>
            <w:tcW w:type="dxa" w:w="3000"/>
            <w:shd w:fill="F1EDE3" w:color="auto" w:val="clear"/>
            <w:tcMar>
              <w:top w:type="dxa" w:w="70"/>
              <w:left w:type="dxa" w:w="90"/>
              <w:bottom w:type="dxa" w:w="70"/>
              <w:right w:type="dxa" w:w="90"/>
            </w:tcMar>
          </w:tcPr>
          <w:p>
            <w:pPr>
              <w:spacing w:after="0"/>
            </w:pPr>
            <w:r>
              <w:rPr>
                <w:rFonts w:ascii="Arial" w:cs="Arial" w:eastAsia="Arial" w:hAnsi="Arial"/>
                <w:b/>
                <w:bCs/>
                <w:sz w:val="18"/>
                <w:szCs w:val="18"/>
              </w:rPr>
              <w:t xml:space="preserve">Text structure and organisation</w:t>
            </w:r>
          </w:p>
          <w:p>
            <w:pPr>
              <w:spacing w:after="0"/>
            </w:pPr>
            <w:r>
              <w:rPr>
                <w:rFonts w:ascii="Arial" w:cs="Arial" w:eastAsia="Arial" w:hAnsi="Arial"/>
                <w:color w:val="595959"/>
                <w:sz w:val="16"/>
                <w:szCs w:val="16"/>
              </w:rPr>
              <w:t xml:space="preserve">the shape of the paragraph</w:t>
            </w:r>
          </w:p>
          <w:p>
            <w:pPr>
              <w:spacing w:after="0"/>
            </w:pPr>
            <w:r>
              <w:rPr>
                <w:rFonts w:ascii="Arial" w:cs="Arial" w:eastAsia="Arial" w:hAnsi="Arial"/>
                <w:color w:val="808080"/>
                <w:sz w:val="14"/>
                <w:szCs w:val="14"/>
              </w:rPr>
              <w:t xml:space="preserve">Writing</w:t>
            </w:r>
          </w:p>
        </w:tc>
        <w:tc>
          <w:tcPr>
            <w:tcW w:type="dxa" w:w="247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I can change the focus of a sentence by modifying the subject</w:t>
            </w:r>
          </w:p>
        </w:tc>
        <w:tc>
          <w:tcPr>
            <w:tcW w:type="dxa" w:w="247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I can avoid repetition by changing the participants in a follow-on idea</w:t>
            </w:r>
          </w:p>
        </w:tc>
        <w:tc>
          <w:tcPr>
            <w:tcW w:type="dxa" w:w="247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I can write a paragraph for informative and narrative texts</w:t>
            </w:r>
          </w:p>
        </w:tc>
        <w:tc>
          <w:tcPr>
            <w:tcW w:type="dxa" w:w="247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I can sequence ideas relating to a topic within a given structure</w:t>
            </w:r>
          </w:p>
        </w:tc>
        <w:tc>
          <w:tcPr>
            <w:tcW w:type="dxa" w:w="247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I can sequence ideas to present a clear argument</w:t>
            </w:r>
          </w:p>
        </w:tc>
      </w:tr>
    </w:tbl>
    <w:p>
      <w:pPr>
        <w:spacing w:before="140"/>
      </w:pPr>
      <w:r>
        <w:rPr>
          <w:rFonts w:ascii="Arial" w:cs="Arial" w:eastAsia="Arial" w:hAnsi="Arial"/>
          <w:sz w:val="18"/>
          <w:szCs w:val="18"/>
        </w:rPr>
        <w:t xml:space="preserve">Mark each row at the level the writing shows. The grade is the average across the rows, which is where the half levels come from. </w:t>
      </w:r>
      <w:r>
        <w:rPr>
          <w:rFonts w:ascii="Arial" w:cs="Arial" w:eastAsia="Arial" w:hAnsi="Arial"/>
          <w:i/>
          <w:iCs/>
          <w:color w:val="595959"/>
          <w:sz w:val="18"/>
          <w:szCs w:val="18"/>
        </w:rPr>
        <w:t xml:space="preserve">Wording quoted from the Learning Continuum master sheet, English tab.</w:t>
      </w:r>
    </w:p>
    <w:p>
      <w:pPr>
        <w:spacing w:before="160"/>
      </w:pPr>
      <w:r>
        <w:rPr>
          <w:rFonts w:ascii="Arial" w:cs="Arial" w:eastAsia="Arial" w:hAnsi="Arial"/>
          <w:b/>
          <w:bCs/>
          <w:sz w:val="22"/>
          <w:szCs w:val="22"/>
        </w:rPr>
        <w:t xml:space="preserve">Comment:</w:t>
      </w:r>
    </w:p>
    <w:p>
      <w:pPr>
        <w:spacing w:before="120"/>
      </w:pPr>
      <w:r>
        <w:rPr>
          <w:rFonts w:ascii="Arial" w:cs="Arial" w:eastAsia="Arial" w:hAnsi="Arial"/>
          <w:color w:val="808080"/>
          <w:sz w:val="20"/>
          <w:szCs w:val="20"/>
        </w:rPr>
        <w:t xml:space="preserve">______________________________________________________________________________________________________________________________________________________</w:t>
      </w:r>
    </w:p>
    <w:p>
      <w:pPr>
        <w:spacing w:before="120"/>
      </w:pPr>
      <w:r>
        <w:rPr>
          <w:rFonts w:ascii="Arial" w:cs="Arial" w:eastAsia="Arial" w:hAnsi="Arial"/>
          <w:color w:val="808080"/>
          <w:sz w:val="20"/>
          <w:szCs w:val="20"/>
        </w:rPr>
        <w:t xml:space="preserve">______________________________________________________________________________________________________________________________________________________</w:t>
      </w:r>
    </w:p>
    <w:p>
      <w:pPr>
        <w:sectPr>
          <w:pgSz w:w="16838" w:h="11906" w:orient="landscape"/>
          <w:pgMar w:top="720" w:right="720" w:bottom="720" w:left="720" w:header="708" w:footer="708" w:gutter="0"/>
          <w:pgNumType/>
          <w:docGrid w:linePitch="360"/>
        </w:sectPr>
      </w:pPr>
    </w:p>
    <w:p>
      <w:pPr>
        <w:spacing w:after="60"/>
      </w:pPr>
      <w:r>
        <w:rPr>
          <w:rFonts w:ascii="Arial" w:cs="Arial" w:eastAsia="Arial" w:hAnsi="Arial"/>
          <w:b/>
          <w:bCs/>
          <w:sz w:val="28"/>
          <w:szCs w:val="28"/>
        </w:rPr>
        <w:t xml:space="preserve">The Bone Sparrow — Analytical Paragraph Writing · Option A (folio)</w:t>
      </w:r>
    </w:p>
    <w:p>
      <w:pPr>
        <w:spacing w:after="160"/>
      </w:pPr>
      <w:r>
        <w:rPr>
          <w:rFonts w:ascii="Arial" w:cs="Arial" w:eastAsia="Arial" w:hAnsi="Arial"/>
          <w:b/>
          <w:bCs/>
          <w:color w:val="595959"/>
          <w:sz w:val="24"/>
          <w:szCs w:val="24"/>
        </w:rPr>
        <w:t xml:space="preserve">RUBRIC · EAL</w:t>
      </w:r>
      <w:r>
        <w:rPr>
          <w:rFonts w:ascii="Arial" w:cs="Arial" w:eastAsia="Arial" w:hAnsi="Arial"/>
          <w:sz w:val="24"/>
          <w:szCs w:val="24"/>
        </w:rPr>
        <w:t xml:space="preserve">        </w:t>
      </w:r>
      <w:r>
        <w:rPr>
          <w:rFonts w:ascii="Arial" w:cs="Arial" w:eastAsia="Arial" w:hAnsi="Arial"/>
          <w:b/>
          <w:bCs/>
          <w:sz w:val="24"/>
          <w:szCs w:val="24"/>
        </w:rPr>
        <w:t xml:space="preserve">Name:</w:t>
      </w:r>
      <w:r>
        <w:rPr>
          <w:rFonts w:ascii="Arial" w:cs="Arial" w:eastAsia="Arial" w:hAnsi="Arial"/>
          <w:sz w:val="24"/>
          <w:szCs w:val="24"/>
        </w:rPr>
        <w:t xml:space="preserve">  ______________________________    </w:t>
      </w:r>
    </w:p>
    <w:tbl>
      <w:tblPr>
        <w:tblW w:type="dxa" w:w="15398"/>
        <w:tblBorders>
          <w:top w:val="single" w:color="808080" w:sz="6"/>
          <w:left w:val="single" w:color="808080" w:sz="6"/>
          <w:bottom w:val="single" w:color="808080" w:sz="6"/>
          <w:right w:val="single" w:color="808080" w:sz="6"/>
          <w:insideH w:val="single" w:color="auto" w:sz="4"/>
          <w:insideV w:val="single" w:color="auto" w:sz="4"/>
        </w:tblBorders>
      </w:tblPr>
      <w:tblGrid>
        <w:gridCol w:w="3000"/>
        <w:gridCol w:w="3099"/>
        <w:gridCol w:w="3099"/>
        <w:gridCol w:w="3099"/>
        <w:gridCol w:w="3099"/>
      </w:tblGrid>
      <w:tr>
        <w:trPr>
          <w:tblHeader/>
        </w:trPr>
        <w:tc>
          <w:tcPr>
            <w:tcW w:type="dxa" w:w="3000"/>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
            </w:r>
          </w:p>
        </w:tc>
        <w:tc>
          <w:tcPr>
            <w:tcW w:type="dxa" w:w="309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C2</w:t>
            </w:r>
          </w:p>
        </w:tc>
        <w:tc>
          <w:tcPr>
            <w:tcW w:type="dxa" w:w="309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C3</w:t>
            </w:r>
          </w:p>
        </w:tc>
        <w:tc>
          <w:tcPr>
            <w:tcW w:type="dxa" w:w="309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C4</w:t>
            </w:r>
          </w:p>
        </w:tc>
        <w:tc>
          <w:tcPr>
            <w:tcW w:type="dxa" w:w="3099"/>
            <w:shd w:fill="D9D9D9" w:color="auto" w:val="clear"/>
            <w:tcMar>
              <w:top w:type="dxa" w:w="70"/>
              <w:left w:type="dxa" w:w="90"/>
              <w:bottom w:type="dxa" w:w="70"/>
              <w:right w:type="dxa" w:w="90"/>
            </w:tcMar>
          </w:tcPr>
          <w:p>
            <w:pPr>
              <w:spacing w:after="0"/>
            </w:pPr>
            <w:r>
              <w:rPr>
                <w:rFonts w:ascii="Arial" w:cs="Arial" w:eastAsia="Arial" w:hAnsi="Arial"/>
                <w:b/>
                <w:bCs/>
                <w:sz w:val="18"/>
                <w:szCs w:val="18"/>
              </w:rPr>
              <w:t xml:space="preserve">VCE 1</w:t>
            </w:r>
          </w:p>
        </w:tc>
      </w:tr>
      <w:tr>
        <w:tc>
          <w:tcPr>
            <w:tcW w:type="dxa" w:w="3000"/>
            <w:shd w:fill="D6EAFC" w:color="auto" w:val="clear"/>
            <w:tcMar>
              <w:top w:type="dxa" w:w="70"/>
              <w:left w:type="dxa" w:w="90"/>
              <w:bottom w:type="dxa" w:w="70"/>
              <w:right w:type="dxa" w:w="90"/>
            </w:tcMar>
          </w:tcPr>
          <w:p>
            <w:pPr>
              <w:spacing w:after="0"/>
            </w:pPr>
            <w:r>
              <w:rPr>
                <w:rFonts w:ascii="Arial" w:cs="Arial" w:eastAsia="Arial" w:hAnsi="Arial"/>
                <w:b/>
                <w:bCs/>
                <w:sz w:val="18"/>
                <w:szCs w:val="18"/>
              </w:rPr>
              <w:t xml:space="preserve">Ideas &amp; Themes</w:t>
            </w:r>
          </w:p>
        </w:tc>
        <w:tc>
          <w:tcPr>
            <w:tcW w:type="dxa" w:w="309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Recognises what happens in the text or scene. Retells key details with little interpretation.</w:t>
            </w:r>
          </w:p>
        </w:tc>
        <w:tc>
          <w:tcPr>
            <w:tcW w:type="dxa" w:w="309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Explains basic feelings or ideas suggested by the text. Begins linking choices to simple themes.</w:t>
            </w:r>
          </w:p>
        </w:tc>
        <w:tc>
          <w:tcPr>
            <w:tcW w:type="dxa" w:w="309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Connects specific language or film techniques to themes or concepts. Explains what the creator might be saying.</w:t>
            </w:r>
          </w:p>
        </w:tc>
        <w:tc>
          <w:tcPr>
            <w:tcW w:type="dxa" w:w="3099"/>
            <w:shd w:fill="EAF4FD" w:color="auto" w:val="clear"/>
            <w:tcMar>
              <w:top w:type="dxa" w:w="70"/>
              <w:left w:type="dxa" w:w="90"/>
              <w:bottom w:type="dxa" w:w="70"/>
              <w:right w:type="dxa" w:w="90"/>
            </w:tcMar>
          </w:tcPr>
          <w:p>
            <w:pPr>
              <w:spacing w:after="0"/>
            </w:pPr>
            <w:r>
              <w:rPr>
                <w:rFonts w:ascii="Arial" w:cs="Arial" w:eastAsia="Arial" w:hAnsi="Arial"/>
                <w:sz w:val="17"/>
                <w:szCs w:val="17"/>
              </w:rPr>
              <w:t xml:space="preserve">Analyses how choices express messages, values, or perspectives. Analyses the creator’s purpose in representing social or cultural issues.</w:t>
            </w:r>
          </w:p>
        </w:tc>
      </w:tr>
      <w:tr>
        <w:tc>
          <w:tcPr>
            <w:tcW w:type="dxa" w:w="3000"/>
            <w:shd w:fill="FFF3B0" w:color="auto" w:val="clear"/>
            <w:tcMar>
              <w:top w:type="dxa" w:w="70"/>
              <w:left w:type="dxa" w:w="90"/>
              <w:bottom w:type="dxa" w:w="70"/>
              <w:right w:type="dxa" w:w="90"/>
            </w:tcMar>
          </w:tcPr>
          <w:p>
            <w:pPr>
              <w:spacing w:after="0"/>
            </w:pPr>
            <w:r>
              <w:rPr>
                <w:rFonts w:ascii="Arial" w:cs="Arial" w:eastAsia="Arial" w:hAnsi="Arial"/>
                <w:b/>
                <w:bCs/>
                <w:sz w:val="18"/>
                <w:szCs w:val="18"/>
              </w:rPr>
              <w:t xml:space="preserve">Evidence &amp; Metalanguage</w:t>
            </w:r>
          </w:p>
        </w:tc>
        <w:tc>
          <w:tcPr>
            <w:tcW w:type="dxa" w:w="309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Gives a simple quote or description from the text or scene.</w:t>
            </w:r>
          </w:p>
        </w:tc>
        <w:tc>
          <w:tcPr>
            <w:tcW w:type="dxa" w:w="309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Names a language or film feature and begins linking it to meaning.</w:t>
            </w:r>
          </w:p>
        </w:tc>
        <w:tc>
          <w:tcPr>
            <w:tcW w:type="dxa" w:w="309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Uses terminology accurately with short, embedded evidence.</w:t>
            </w:r>
          </w:p>
        </w:tc>
        <w:tc>
          <w:tcPr>
            <w:tcW w:type="dxa" w:w="3099"/>
            <w:shd w:fill="FFF9DC" w:color="auto" w:val="clear"/>
            <w:tcMar>
              <w:top w:type="dxa" w:w="70"/>
              <w:left w:type="dxa" w:w="90"/>
              <w:bottom w:type="dxa" w:w="70"/>
              <w:right w:type="dxa" w:w="90"/>
            </w:tcMar>
          </w:tcPr>
          <w:p>
            <w:pPr>
              <w:spacing w:after="0"/>
            </w:pPr>
            <w:r>
              <w:rPr>
                <w:rFonts w:ascii="Arial" w:cs="Arial" w:eastAsia="Arial" w:hAnsi="Arial"/>
                <w:sz w:val="17"/>
                <w:szCs w:val="17"/>
              </w:rPr>
              <w:t xml:space="preserve">Integrates evidence and metalanguage fluently to build interpretation.</w:t>
            </w:r>
          </w:p>
        </w:tc>
      </w:tr>
      <w:tr>
        <w:tc>
          <w:tcPr>
            <w:tcW w:type="dxa" w:w="3000"/>
            <w:shd w:fill="F1EDE3" w:color="auto" w:val="clear"/>
            <w:tcMar>
              <w:top w:type="dxa" w:w="70"/>
              <w:left w:type="dxa" w:w="90"/>
              <w:bottom w:type="dxa" w:w="70"/>
              <w:right w:type="dxa" w:w="90"/>
            </w:tcMar>
          </w:tcPr>
          <w:p>
            <w:pPr>
              <w:spacing w:after="0"/>
            </w:pPr>
            <w:r>
              <w:rPr>
                <w:rFonts w:ascii="Arial" w:cs="Arial" w:eastAsia="Arial" w:hAnsi="Arial"/>
                <w:b/>
                <w:bCs/>
                <w:sz w:val="18"/>
                <w:szCs w:val="18"/>
              </w:rPr>
              <w:t xml:space="preserve">Language &amp; Structure</w:t>
            </w:r>
          </w:p>
        </w:tc>
        <w:tc>
          <w:tcPr>
            <w:tcW w:type="dxa" w:w="309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Writes short, simple sentences using mostly literal verbs (“shows”, “uses”).</w:t>
            </w:r>
          </w:p>
        </w:tc>
        <w:tc>
          <w:tcPr>
            <w:tcW w:type="dxa" w:w="309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Expands sentences with connectives such as because, so, or to. Uses basic evaluative words.</w:t>
            </w:r>
          </w:p>
        </w:tc>
        <w:tc>
          <w:tcPr>
            <w:tcW w:type="dxa" w:w="309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Uses more complex sentences and analytical verbs (“suggests”, “highlights”).</w:t>
            </w:r>
          </w:p>
        </w:tc>
        <w:tc>
          <w:tcPr>
            <w:tcW w:type="dxa" w:w="3099"/>
            <w:shd w:fill="FFFFFF" w:color="auto" w:val="clear"/>
            <w:tcMar>
              <w:top w:type="dxa" w:w="70"/>
              <w:left w:type="dxa" w:w="90"/>
              <w:bottom w:type="dxa" w:w="70"/>
              <w:right w:type="dxa" w:w="90"/>
            </w:tcMar>
          </w:tcPr>
          <w:p>
            <w:pPr>
              <w:spacing w:after="0"/>
            </w:pPr>
            <w:r>
              <w:rPr>
                <w:rFonts w:ascii="Arial" w:cs="Arial" w:eastAsia="Arial" w:hAnsi="Arial"/>
                <w:sz w:val="17"/>
                <w:szCs w:val="17"/>
              </w:rPr>
              <w:t xml:space="preserve">Writes fluently in a cohesive formal style, varying sentence structures to show cause, effect, and interpretation.</w:t>
            </w:r>
          </w:p>
        </w:tc>
      </w:tr>
      <w:tr>
        <w:tc>
          <w:tcPr>
            <w:tcW w:type="dxa" w:w="3000"/>
            <w:shd w:fill="DFF0E2" w:color="auto" w:val="clear"/>
            <w:tcMar>
              <w:top w:type="dxa" w:w="70"/>
              <w:left w:type="dxa" w:w="90"/>
              <w:bottom w:type="dxa" w:w="70"/>
              <w:right w:type="dxa" w:w="90"/>
            </w:tcMar>
          </w:tcPr>
          <w:p>
            <w:pPr>
              <w:spacing w:after="0"/>
            </w:pPr>
            <w:r>
              <w:rPr>
                <w:rFonts w:ascii="Arial" w:cs="Arial" w:eastAsia="Arial" w:hAnsi="Arial"/>
                <w:b/>
                <w:bCs/>
                <w:sz w:val="18"/>
                <w:szCs w:val="18"/>
              </w:rPr>
              <w:t xml:space="preserve">Purpose &amp; Interpretation</w:t>
            </w:r>
          </w:p>
        </w:tc>
        <w:tc>
          <w:tcPr>
            <w:tcW w:type="dxa" w:w="309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Identifies the basic meaning or message.</w:t>
            </w:r>
          </w:p>
        </w:tc>
        <w:tc>
          <w:tcPr>
            <w:tcW w:type="dxa" w:w="309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Explains the effect on the reader or viewer.</w:t>
            </w:r>
          </w:p>
        </w:tc>
        <w:tc>
          <w:tcPr>
            <w:tcW w:type="dxa" w:w="309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Makes inferences about the creator’s intent or perspective.</w:t>
            </w:r>
          </w:p>
        </w:tc>
        <w:tc>
          <w:tcPr>
            <w:tcW w:type="dxa" w:w="3099"/>
            <w:shd w:fill="EFF7F0" w:color="auto" w:val="clear"/>
            <w:tcMar>
              <w:top w:type="dxa" w:w="70"/>
              <w:left w:type="dxa" w:w="90"/>
              <w:bottom w:type="dxa" w:w="70"/>
              <w:right w:type="dxa" w:w="90"/>
            </w:tcMar>
          </w:tcPr>
          <w:p>
            <w:pPr>
              <w:spacing w:after="0"/>
            </w:pPr>
            <w:r>
              <w:rPr>
                <w:rFonts w:ascii="Arial" w:cs="Arial" w:eastAsia="Arial" w:hAnsi="Arial"/>
                <w:sz w:val="17"/>
                <w:szCs w:val="17"/>
              </w:rPr>
              <w:t xml:space="preserve">Discusses deeper social, moral, or ethical ideas, linking choices to broader context.</w:t>
            </w:r>
          </w:p>
        </w:tc>
      </w:tr>
    </w:tbl>
    <w:p>
      <w:pPr>
        <w:spacing w:before="140"/>
      </w:pPr>
      <w:r>
        <w:rPr>
          <w:rFonts w:ascii="Arial" w:cs="Arial" w:eastAsia="Arial" w:hAnsi="Arial"/>
          <w:sz w:val="18"/>
          <w:szCs w:val="18"/>
        </w:rPr>
        <w:t xml:space="preserve">For students on the EAL pathway, in place of the continuum rubric. </w:t>
      </w:r>
      <w:r>
        <w:rPr>
          <w:rFonts w:ascii="Arial" w:cs="Arial" w:eastAsia="Arial" w:hAnsi="Arial"/>
          <w:i/>
          <w:iCs/>
          <w:color w:val="595959"/>
          <w:sz w:val="18"/>
          <w:szCs w:val="18"/>
        </w:rPr>
        <w:t xml:space="preserve">The EAL analytical writing rubric, as it stands.</w:t>
      </w:r>
    </w:p>
    <w:p>
      <w:pPr>
        <w:spacing w:before="160"/>
      </w:pPr>
      <w:r>
        <w:rPr>
          <w:rFonts w:ascii="Arial" w:cs="Arial" w:eastAsia="Arial" w:hAnsi="Arial"/>
          <w:b/>
          <w:bCs/>
          <w:sz w:val="22"/>
          <w:szCs w:val="22"/>
        </w:rPr>
        <w:t xml:space="preserve">Comment:</w:t>
      </w:r>
    </w:p>
    <w:p>
      <w:pPr>
        <w:spacing w:before="120"/>
      </w:pPr>
      <w:r>
        <w:rPr>
          <w:rFonts w:ascii="Arial" w:cs="Arial" w:eastAsia="Arial" w:hAnsi="Arial"/>
          <w:color w:val="808080"/>
          <w:sz w:val="20"/>
          <w:szCs w:val="20"/>
        </w:rPr>
        <w:t xml:space="preserve">______________________________________________________________________________________________________________________________________________________</w:t>
      </w:r>
    </w:p>
    <w:p>
      <w:pPr>
        <w:spacing w:before="120"/>
      </w:pPr>
      <w:r>
        <w:rPr>
          <w:rFonts w:ascii="Arial" w:cs="Arial" w:eastAsia="Arial" w:hAnsi="Arial"/>
          <w:color w:val="808080"/>
          <w:sz w:val="20"/>
          <w:szCs w:val="20"/>
        </w:rPr>
        <w:t xml:space="preserve">______________________________________________________________________________________________________________________________________________________</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2026-09-09T10:23:35.250Z</dcterms:created>
  <dcterms:modified xsi:type="dcterms:W3CDTF">2026-09-09T10:23:35.250Z</dcterms:modified>
</cp:coreProperties>
</file>

<file path=docProps/custom.xml><?xml version="1.0" encoding="utf-8"?>
<Properties xmlns="http://schemas.openxmlformats.org/officeDocument/2006/custom-properties" xmlns:vt="http://schemas.openxmlformats.org/officeDocument/2006/docPropsVTypes"/>
</file>