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52"/>
                <w:szCs w:val="52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96"/>
                <w:szCs w:val="96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52"/>
                <w:szCs w:val="52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52"/>
                <w:szCs w:val="52"/>
              </w:rPr>
              <w:t xml:space="preserve">“There are only fourteen pairs of real shoes in this whole entire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4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96"/>
                <w:szCs w:val="96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52"/>
                <w:szCs w:val="52"/>
              </w:rPr>
              <w:t xml:space="preserve">makes the reader feel how little the camp gives people</w:t>
            </w:r>
          </w:p>
        </w:tc>
      </w:tr>
    </w:tbl>
    <w:p>
      <w:pPr>
        <w:sectPr>
          <w:pgSz w:w="11906" w:h="16838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2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46"/>
        <w:gridCol w:w="4746"/>
        <w:gridCol w:w="4746"/>
      </w:tblGrid>
      <w:tr>
        <w:trPr>
          <w:trHeight w:val="2400" w:hRule="atLeast"/>
        </w:trPr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imagination</w:t>
            </w:r>
          </w:p>
        </w:tc>
      </w:tr>
      <w:tr>
        <w:trPr>
          <w:trHeight w:val="2900" w:hRule="atLeast"/>
        </w:trPr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feel how little the camp gives people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5C33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2400" w:hRule="atLeast"/>
        </w:trPr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0B447C"/>
                <w:sz w:val="26"/>
                <w:szCs w:val="26"/>
              </w:rPr>
              <w:t xml:space="preserve">power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7A5A00"/>
                <w:sz w:val="16"/>
                <w:szCs w:val="16"/>
              </w:rPr>
              <w:t xml:space="preserve">“There are only fourteen pairs of real shoes in this whole entire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4</w:t>
            </w:r>
          </w:p>
        </w:tc>
      </w:tr>
    </w:tbl>
    <w:sectPr>
      <w:pgSz w:w="16838" w:h="11906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2026-08-27T12:06:23.828Z</dcterms:created>
  <dcterms:modified xsi:type="dcterms:W3CDTF">2026-08-27T12:06:23.828Z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