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write three folio pieces about The Bone Sparrow. Each one is written in class in 30 minutes, and each one has its own prompt, which you are given at the start of the sitting. The booklet gives you the model paragraph and starts the introduction. You write one paragraph of your own, and a second one if you get there.</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Three sittings of 30 minutes, one for each task, on separate days.</w:t>
      </w:r>
    </w:p>
    <w:p>
      <w:pPr>
        <w:spacing w:after="80"/>
        <w:ind w:left="400" w:hanging="220"/>
      </w:pPr>
      <w:r>
        <w:rPr>
          <w:rFonts w:ascii="Arial" w:cs="Arial" w:eastAsia="Arial" w:hAnsi="Arial"/>
          <w:sz w:val="24"/>
          <w:szCs w:val="24"/>
        </w:rPr>
        <w:t xml:space="preserve">•	Between the tasks your teacher gives you feedback on what you wrote, and you set yourself one thing to do better.</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 work on your own and your teacher does not help you draft.</w:t>
      </w:r>
    </w:p>
    <w:p>
      <w:pPr>
        <w:spacing w:after="80"/>
        <w:ind w:left="400" w:hanging="220"/>
      </w:pPr>
      <w:r>
        <w:rPr>
          <w:rFonts w:ascii="Arial" w:cs="Arial" w:eastAsia="Arial" w:hAnsi="Arial"/>
          <w:sz w:val="24"/>
          <w:szCs w:val="24"/>
        </w:rPr>
        <w:t xml:space="preserve">•	On your desk: your copy of the novel, your own notes, and the analytical writing wall.</w:t>
      </w:r>
    </w:p>
    <w:p>
      <w:pPr>
        <w:spacing w:after="80"/>
        <w:ind w:left="400" w:hanging="220"/>
      </w:pPr>
      <w:r>
        <w:rPr>
          <w:rFonts w:ascii="Arial" w:cs="Arial" w:eastAsia="Arial" w:hAnsi="Arial"/>
          <w:sz w:val="24"/>
          <w:szCs w:val="24"/>
        </w:rPr>
        <w:t xml:space="preserve">•	The first paragraph is printed in the booklet. Read it before you start.</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The first idea is written in. Add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your paragraph.</w:t>
      </w:r>
      <w:r>
        <w:rPr>
          <w:rFonts w:ascii="Arial" w:cs="Arial" w:eastAsia="Arial" w:hAnsi="Arial"/>
          <w:sz w:val="24"/>
          <w:szCs w:val="24"/>
        </w:rPr>
        <w:t xml:space="preserve">  One idea. The model shows you the shape. Write a second paragraph if you get there.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Fill in the self assessment at the back.</w:t>
      </w:r>
      <w:r>
        <w:rPr>
          <w:rFonts w:ascii="Arial" w:cs="Arial" w:eastAsia="Arial" w:hAnsi="Arial"/>
          <w:sz w:val="24"/>
          <w:szCs w:val="24"/>
        </w:rPr>
        <w:t xml:space="preserve">  Tick a box in each row, and write the one thing you will do better next time.</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the three booklets.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TASK</w:t>
            </w:r>
          </w:p>
        </w:tc>
        <w:tc>
          <w:tcPr>
            <w:tcW w:type="dxa" w:w="26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1</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2</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3</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Retells key details with little interpretation.</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choices to themes or concepts. Explains what the creator might be saying.</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Analyses how choices express messages, values, or perspectives. Analyses the creator’s purpose in representing social or cultural issues.</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feature and begins linking it to meaning.</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Integrates evidence and metalanguage fluently to build interpretation.</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fluently in a cohesive formal style, varying sentence structures to show cause, effect, and interpretation.</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Discusses deeper social, moral, or ethical ideas, linking choices to broader context.</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The EAL analytical writing rubric, with its film wording taken out.</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2026-09-09T10:35:43.625Z</dcterms:created>
  <dcterms:modified xsi:type="dcterms:W3CDTF">2026-09-09T10:35:43.625Z</dcterms:modified>
</cp:coreProperties>
</file>

<file path=docProps/custom.xml><?xml version="1.0" encoding="utf-8"?>
<Properties xmlns="http://schemas.openxmlformats.org/officeDocument/2006/custom-properties" xmlns:vt="http://schemas.openxmlformats.org/officeDocument/2006/docPropsVTypes"/>
</file>