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sz w:val="32"/>
          <w:szCs w:val="32"/>
        </w:rPr>
        <w:t xml:space="preserve">The Bone Sparrow — Analytical Paragraph Writing</w:t>
      </w:r>
    </w:p>
    <w:p>
      <w:pPr>
        <w:spacing w:after="120"/>
      </w:pPr>
      <w:r>
        <w:rPr>
          <w:rFonts w:ascii="Arial" w:cs="Arial" w:eastAsia="Arial" w:hAnsi="Arial"/>
          <w:sz w:val="24"/>
          <w:szCs w:val="24"/>
        </w:rPr>
        <w:t xml:space="preserve">In one period, write a response to a prompt about The Bone Sparrow. The prompt is given at the start of the period. The model paragraph is printed for you and the introduction and conclusion are started. You write two paragraphs of your own, under test conditions, and finish the introduction and conclusion.</w:t>
      </w:r>
    </w:p>
    <w:p>
      <w:pPr>
        <w:spacing w:after="240" w:before="12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    </w:t>
      </w:r>
    </w:p>
    <w:p>
      <w:pPr>
        <w:spacing w:after="80" w:before="220"/>
      </w:pPr>
      <w:r>
        <w:rPr>
          <w:rFonts w:ascii="Arial" w:cs="Arial" w:eastAsia="Arial" w:hAnsi="Arial"/>
          <w:b/>
          <w:bCs/>
          <w:sz w:val="26"/>
          <w:szCs w:val="26"/>
        </w:rPr>
        <w:t xml:space="preserve">You will need:</w:t>
      </w:r>
    </w:p>
    <w:p>
      <w:pPr>
        <w:spacing w:after="80"/>
        <w:ind w:left="400" w:hanging="220"/>
      </w:pPr>
      <w:r>
        <w:rPr>
          <w:rFonts w:ascii="Arial" w:cs="Arial" w:eastAsia="Arial" w:hAnsi="Arial"/>
          <w:sz w:val="24"/>
          <w:szCs w:val="24"/>
        </w:rPr>
        <w:t xml:space="preserve">•	Your copy of the novel</w:t>
      </w:r>
    </w:p>
    <w:p>
      <w:pPr>
        <w:spacing w:after="80"/>
        <w:ind w:left="400" w:hanging="220"/>
      </w:pPr>
      <w:r>
        <w:rPr>
          <w:rFonts w:ascii="Arial" w:cs="Arial" w:eastAsia="Arial" w:hAnsi="Arial"/>
          <w:sz w:val="24"/>
          <w:szCs w:val="24"/>
        </w:rPr>
        <w:t xml:space="preserve">•	A dictionary</w:t>
      </w:r>
    </w:p>
    <w:p>
      <w:pPr>
        <w:spacing w:after="80"/>
        <w:ind w:left="400" w:hanging="220"/>
      </w:pPr>
      <w:r>
        <w:rPr>
          <w:rFonts w:ascii="Arial" w:cs="Arial" w:eastAsia="Arial" w:hAnsi="Arial"/>
          <w:sz w:val="24"/>
          <w:szCs w:val="24"/>
        </w:rPr>
        <w:t xml:space="preserve">•	Your quote-hunt sheet from the posters lesson</w:t>
      </w:r>
    </w:p>
    <w:p>
      <w:pPr>
        <w:spacing w:after="80"/>
        <w:ind w:left="400" w:hanging="220"/>
      </w:pPr>
      <w:r>
        <w:rPr>
          <w:rFonts w:ascii="Arial" w:cs="Arial" w:eastAsia="Arial" w:hAnsi="Arial"/>
          <w:sz w:val="24"/>
          <w:szCs w:val="24"/>
        </w:rPr>
        <w:t xml:space="preserve">•	One page of your own notes, if you want it — nothing else</w:t>
      </w:r>
    </w:p>
    <w:p>
      <w:pPr>
        <w:spacing w:after="80" w:before="220"/>
      </w:pPr>
      <w:r>
        <w:rPr>
          <w:rFonts w:ascii="Arial" w:cs="Arial" w:eastAsia="Arial" w:hAnsi="Arial"/>
          <w:b/>
          <w:bCs/>
          <w:sz w:val="26"/>
          <w:szCs w:val="26"/>
        </w:rPr>
        <w:t xml:space="preserve">You can use this structure to help you:</w:t>
      </w:r>
    </w:p>
    <w:p>
      <w:pPr>
        <w:spacing w:after="40"/>
      </w:pPr>
      <w:r>
        <w:rPr>
          <w:rFonts w:ascii="Arial" w:cs="Arial" w:eastAsia="Arial" w:hAnsi="Arial"/>
          <w:b/>
          <w:bCs/>
          <w:sz w:val="24"/>
          <w:szCs w:val="24"/>
        </w:rPr>
        <w:t xml:space="preserve">Introduction</w:t>
      </w:r>
    </w:p>
    <w:p>
      <w:pPr>
        <w:spacing w:after="80"/>
        <w:ind w:left="400" w:hanging="220"/>
      </w:pPr>
      <w:r>
        <w:rPr>
          <w:rFonts w:ascii="Arial" w:cs="Arial" w:eastAsia="Arial" w:hAnsi="Arial"/>
          <w:sz w:val="24"/>
          <w:szCs w:val="24"/>
        </w:rPr>
        <w:t xml:space="preserve">•	The big idea sentence is written for you</w:t>
      </w:r>
    </w:p>
    <w:p>
      <w:pPr>
        <w:spacing w:after="80"/>
        <w:ind w:left="400" w:hanging="220"/>
      </w:pPr>
      <w:r>
        <w:rPr>
          <w:rFonts w:ascii="Arial" w:cs="Arial" w:eastAsia="Arial" w:hAnsi="Arial"/>
          <w:sz w:val="24"/>
          <w:szCs w:val="24"/>
        </w:rPr>
        <w:t xml:space="preserve">•	Add the ideas your paragraphs will be about</w:t>
      </w:r>
    </w:p>
    <w:p>
      <w:pPr>
        <w:spacing w:after="40" w:before="80"/>
      </w:pPr>
      <w:r>
        <w:rPr>
          <w:rFonts w:ascii="Arial" w:cs="Arial" w:eastAsia="Arial" w:hAnsi="Arial"/>
          <w:b/>
          <w:bCs/>
          <w:sz w:val="24"/>
          <w:szCs w:val="24"/>
        </w:rPr>
        <w:t xml:space="preserve">Body paragraphs</w:t>
      </w:r>
    </w:p>
    <w:p>
      <w:pPr>
        <w:spacing w:after="80"/>
        <w:ind w:left="400" w:hanging="220"/>
      </w:pPr>
      <w:r>
        <w:rPr>
          <w:rFonts w:ascii="Arial" w:cs="Arial" w:eastAsia="Arial" w:hAnsi="Arial"/>
          <w:sz w:val="24"/>
          <w:szCs w:val="24"/>
        </w:rPr>
        <w:t xml:space="preserve">•	Each paragraph is about one idea</w:t>
      </w:r>
    </w:p>
    <w:p>
      <w:pPr>
        <w:spacing w:after="80"/>
        <w:ind w:left="400" w:hanging="220"/>
      </w:pPr>
      <w:r>
        <w:rPr>
          <w:rFonts w:ascii="Arial" w:cs="Arial" w:eastAsia="Arial" w:hAnsi="Arial"/>
          <w:sz w:val="24"/>
          <w:szCs w:val="24"/>
        </w:rPr>
        <w:t xml:space="preserve">•	Use TEEL — topic sentence, evidence, explanation, link</w:t>
      </w:r>
    </w:p>
    <w:p>
      <w:pPr>
        <w:spacing w:after="80"/>
        <w:ind w:left="400" w:hanging="220"/>
      </w:pPr>
      <w:r>
        <w:rPr>
          <w:rFonts w:ascii="Arial" w:cs="Arial" w:eastAsia="Arial" w:hAnsi="Arial"/>
          <w:sz w:val="24"/>
          <w:szCs w:val="24"/>
        </w:rPr>
        <w:t xml:space="preserve">•	Put the quote inside a sentence of your own</w:t>
      </w:r>
    </w:p>
    <w:p>
      <w:pPr>
        <w:spacing w:after="80"/>
        <w:ind w:left="400" w:hanging="220"/>
      </w:pPr>
      <w:r>
        <w:rPr>
          <w:rFonts w:ascii="Arial" w:cs="Arial" w:eastAsia="Arial" w:hAnsi="Arial"/>
          <w:sz w:val="24"/>
          <w:szCs w:val="24"/>
        </w:rPr>
        <w:t xml:space="preserve">•	Explain what Fraillon’s writing does to the reader, not what happens in the story</w:t>
      </w:r>
    </w:p>
    <w:p>
      <w:pPr>
        <w:spacing w:after="40" w:before="80"/>
      </w:pPr>
      <w:r>
        <w:rPr>
          <w:rFonts w:ascii="Arial" w:cs="Arial" w:eastAsia="Arial" w:hAnsi="Arial"/>
          <w:b/>
          <w:bCs/>
          <w:sz w:val="24"/>
          <w:szCs w:val="24"/>
        </w:rPr>
        <w:t xml:space="preserve">Conclusion</w:t>
      </w:r>
    </w:p>
    <w:p>
      <w:pPr>
        <w:spacing w:after="80"/>
        <w:ind w:left="400" w:hanging="220"/>
      </w:pPr>
      <w:r>
        <w:rPr>
          <w:rFonts w:ascii="Arial" w:cs="Arial" w:eastAsia="Arial" w:hAnsi="Arial"/>
          <w:sz w:val="24"/>
          <w:szCs w:val="24"/>
        </w:rPr>
        <w:t xml:space="preserve">•	Put your ideas back together — no new quotes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iCs/>
                <w:sz w:val="18"/>
                <w:szCs w:val="18"/>
              </w:rPr>
              <w:t xml:space="preserve">Needs support</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5</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6</w:t>
            </w:r>
          </w:p>
        </w:tc>
        <w:tc>
          <w:tcPr>
            <w:tcW w:type="dxa" w:w="2166"/>
            <w:shd w:fill="E7E6E6"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7</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8</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9</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9"/>
                <w:szCs w:val="19"/>
              </w:rPr>
              <w:t xml:space="preserve">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support to identify and explain ideas and issues within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parts of the story that relate to key ideas (imprisonment, loneliness, stories, etc)</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characters and events that relate to key ideas</w:t>
            </w:r>
          </w:p>
        </w:tc>
        <w:tc>
          <w:tcPr>
            <w:tcW w:type="dxa" w:w="2166"/>
            <w:shd w:fill="EAF4FD"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ideas and issues that are illustrated through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the way that ideas and issues are represented by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the way different people and perspectives are represented in the story</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9"/>
                <w:szCs w:val="19"/>
              </w:rPr>
              <w:t xml:space="preserve">Analysing language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understanding the language used by the author</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different perspectives in the story</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language features, perspectives and non-literal ideas from the story</w:t>
            </w:r>
          </w:p>
        </w:tc>
        <w:tc>
          <w:tcPr>
            <w:tcW w:type="dxa" w:w="2166"/>
            <w:shd w:fill="EFF7F0"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meaning of language and literary features that create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how language and literary devices create setting,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how language features and non-literal language work together to explore ideas</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9"/>
                <w:szCs w:val="19"/>
              </w:rPr>
              <w:t xml:space="preserve">Collecting evidence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evidence from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refer to parts of the text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include details from the text in my response</w:t>
            </w:r>
          </w:p>
        </w:tc>
        <w:tc>
          <w:tcPr>
            <w:tcW w:type="dxa" w:w="2166"/>
            <w:shd w:fill="FFF9DC"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details from the text to demonstrate my 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embed details from the text to support my interpretation</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 range of complex sentence structures to embed different types of evidence</w:t>
            </w:r>
          </w:p>
        </w:tc>
      </w:tr>
      <w:tr>
        <w:tc>
          <w:tcPr>
            <w:tcW w:type="dxa" w:w="2400"/>
            <w:shd w:fill="FAE3CF" w:color="auto" w:val="clear"/>
            <w:tcMar>
              <w:top w:type="dxa" w:w="70"/>
              <w:left w:type="dxa" w:w="90"/>
              <w:bottom w:type="dxa" w:w="70"/>
              <w:right w:type="dxa" w:w="90"/>
            </w:tcMar>
          </w:tcPr>
          <w:p>
            <w:pPr>
              <w:spacing w:after="0"/>
            </w:pPr>
            <w:r>
              <w:rPr>
                <w:rFonts w:ascii="Arial" w:cs="Arial" w:eastAsia="Arial" w:hAnsi="Arial"/>
                <w:b/>
                <w:bCs/>
                <w:sz w:val="19"/>
                <w:szCs w:val="19"/>
              </w:rPr>
              <w:t xml:space="preserve">Word choice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formal and objective words in my response</w:t>
            </w:r>
          </w:p>
        </w:tc>
        <w:tc>
          <w:tcPr>
            <w:tcW w:type="dxa" w:w="2166"/>
            <w:shd w:fill="FDF1E7"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appropriate tier-3 words to describe literary features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select a formal vocabulary appropriate to essay writing</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and tier-3 words with the correct nuance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9"/>
                <w:szCs w:val="19"/>
              </w:rPr>
              <w:t xml:space="preserve">Building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putting my ideas into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few sentences about one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starts with my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stays on one idea and links back to it at the end</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the parts of my paragraph so each one builds on the last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my paragraphs so that my ideas build into one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60"/>
      </w:pPr>
      <w:r>
        <w:rPr>
          <w:rFonts w:ascii="Arial" w:cs="Arial" w:eastAsia="Arial" w:hAnsi="Arial"/>
          <w:b/>
          <w:bCs/>
          <w:sz w:val="28"/>
          <w:szCs w:val="28"/>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688"/>
        <w:gridCol w:w="2688"/>
        <w:gridCol w:w="2688"/>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r>
    </w:tbl>
    <w:p>
      <w:pPr>
        <w:spacing w:before="120"/>
      </w:pPr>
      <w:r>
        <w:rPr>
          <w:rFonts w:ascii="Arial" w:cs="Arial" w:eastAsia="Arial" w:hAnsi="Arial"/>
          <w:color w:val="595959"/>
          <w:sz w:val="18"/>
          <w:szCs w:val="18"/>
        </w:rPr>
        <w:t xml:space="preserve">For students on the EAL pathway, in place of the continuum rubric.</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2026-09-10T09:50:04.689Z</dcterms:created>
  <dcterms:modified xsi:type="dcterms:W3CDTF">2026-09-10T09:50:04.689Z</dcterms:modified>
</cp:coreProperties>
</file>

<file path=docProps/custom.xml><?xml version="1.0" encoding="utf-8"?>
<Properties xmlns="http://schemas.openxmlformats.org/officeDocument/2006/custom-properties" xmlns:vt="http://schemas.openxmlformats.org/officeDocument/2006/docPropsVTypes"/>
</file>