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F0DC2" w14:textId="77777777" w:rsidR="00CC4140" w:rsidRDefault="00000000">
      <w:pPr>
        <w:spacing w:after="100"/>
        <w:jc w:val="center"/>
      </w:pPr>
      <w:r>
        <w:rPr>
          <w:b/>
          <w:bCs/>
          <w:color w:val="8C072D"/>
          <w:sz w:val="40"/>
          <w:szCs w:val="40"/>
          <w:rtl/>
        </w:rPr>
        <w:t>The Bone Sparrow  عصفور العظم</w:t>
      </w:r>
    </w:p>
    <w:p w14:paraId="249FAA90" w14:textId="77777777" w:rsidR="00CC4140" w:rsidRDefault="00000000">
      <w:pPr>
        <w:bidi/>
        <w:spacing w:after="400"/>
        <w:jc w:val="center"/>
        <w:rPr>
          <w:sz w:val="24"/>
          <w:szCs w:val="24"/>
        </w:rPr>
      </w:pPr>
      <w:r>
        <w:rPr>
          <w:sz w:val="24"/>
          <w:szCs w:val="24"/>
          <w:rtl/>
        </w:rPr>
        <w:t>Bilingual Reading Guide (English – Arabic)  دليل القراءة الثنائي اللغة (الإنجليزية – العربية)</w:t>
      </w:r>
    </w:p>
    <w:tbl>
      <w:tblPr>
        <w:tblW w:w="9800" w:type="dxa"/>
        <w:tblCellMar>
          <w:left w:w="10" w:type="dxa"/>
          <w:right w:w="10" w:type="dxa"/>
        </w:tblCellMar>
        <w:tblLook w:val="04A0" w:firstRow="1" w:lastRow="0" w:firstColumn="1" w:lastColumn="0" w:noHBand="0" w:noVBand="1"/>
      </w:tblPr>
      <w:tblGrid>
        <w:gridCol w:w="4900"/>
        <w:gridCol w:w="4900"/>
      </w:tblGrid>
      <w:tr w:rsidR="000E7756" w:rsidRPr="000E7756" w14:paraId="5DD7FCE5" w14:textId="77777777">
        <w:tc>
          <w:tcPr>
            <w:tcW w:w="4900" w:type="dxa"/>
            <w:tcMar>
              <w:top w:w="100" w:type="dxa"/>
              <w:left w:w="0" w:type="dxa"/>
              <w:bottom w:w="100" w:type="dxa"/>
              <w:right w:w="200" w:type="dxa"/>
            </w:tcMar>
            <w:hideMark/>
          </w:tcPr>
          <w:p w14:paraId="35573242" w14:textId="77777777" w:rsidR="000E7756" w:rsidRPr="000E7756" w:rsidRDefault="000E7756" w:rsidP="000E7756">
            <w:pPr>
              <w:bidi/>
              <w:spacing w:after="400"/>
              <w:jc w:val="right"/>
            </w:pPr>
            <w:r w:rsidRPr="000E7756">
              <w:rPr>
                <w:b/>
                <w:bCs/>
              </w:rPr>
              <w:t xml:space="preserve">Note: </w:t>
            </w:r>
            <w:r w:rsidRPr="000E7756">
              <w:t>This guide is to help you understand the words and ideas in the novel. These translations have been auto-</w:t>
            </w:r>
            <w:proofErr w:type="gramStart"/>
            <w:r w:rsidRPr="000E7756">
              <w:t>generated, and</w:t>
            </w:r>
            <w:proofErr w:type="gramEnd"/>
            <w:r w:rsidRPr="000E7756">
              <w:t xml:space="preserve"> may not always be accurate. You should read this with the help of a parent or tutor as well.</w:t>
            </w:r>
          </w:p>
        </w:tc>
        <w:tc>
          <w:tcPr>
            <w:tcW w:w="4900" w:type="dxa"/>
            <w:tcMar>
              <w:top w:w="100" w:type="dxa"/>
              <w:left w:w="200" w:type="dxa"/>
              <w:bottom w:w="100" w:type="dxa"/>
              <w:right w:w="0" w:type="dxa"/>
            </w:tcMar>
            <w:hideMark/>
          </w:tcPr>
          <w:p w14:paraId="6D2FCCFD" w14:textId="77777777" w:rsidR="000E7756" w:rsidRPr="000E7756" w:rsidRDefault="000E7756" w:rsidP="000E7756">
            <w:pPr>
              <w:bidi/>
              <w:spacing w:after="400"/>
            </w:pPr>
            <w:r w:rsidRPr="000E7756">
              <w:rPr>
                <w:rFonts w:ascii="Arial" w:hAnsi="Arial" w:cs="Arial" w:hint="cs"/>
                <w:b/>
                <w:bCs/>
                <w:rtl/>
              </w:rPr>
              <w:t>ملاحظة</w:t>
            </w:r>
            <w:r w:rsidRPr="000E7756">
              <w:rPr>
                <w:b/>
                <w:bCs/>
                <w:rtl/>
              </w:rPr>
              <w:t xml:space="preserve">: </w:t>
            </w:r>
            <w:r w:rsidRPr="000E7756">
              <w:rPr>
                <w:rFonts w:ascii="Arial" w:hAnsi="Arial" w:cs="Arial" w:hint="cs"/>
                <w:rtl/>
              </w:rPr>
              <w:t>هذا</w:t>
            </w:r>
            <w:r w:rsidRPr="000E7756">
              <w:rPr>
                <w:rtl/>
              </w:rPr>
              <w:t xml:space="preserve"> </w:t>
            </w:r>
            <w:r w:rsidRPr="000E7756">
              <w:rPr>
                <w:rFonts w:ascii="Arial" w:hAnsi="Arial" w:cs="Arial" w:hint="cs"/>
                <w:rtl/>
              </w:rPr>
              <w:t>الدليل</w:t>
            </w:r>
            <w:r w:rsidRPr="000E7756">
              <w:rPr>
                <w:rtl/>
              </w:rPr>
              <w:t xml:space="preserve"> </w:t>
            </w:r>
            <w:r w:rsidRPr="000E7756">
              <w:rPr>
                <w:rFonts w:ascii="Arial" w:hAnsi="Arial" w:cs="Arial" w:hint="cs"/>
                <w:rtl/>
              </w:rPr>
              <w:t>يهدف</w:t>
            </w:r>
            <w:r w:rsidRPr="000E7756">
              <w:rPr>
                <w:rtl/>
              </w:rPr>
              <w:t xml:space="preserve"> </w:t>
            </w:r>
            <w:r w:rsidRPr="000E7756">
              <w:rPr>
                <w:rFonts w:ascii="Arial" w:hAnsi="Arial" w:cs="Arial" w:hint="cs"/>
                <w:rtl/>
              </w:rPr>
              <w:t>إلى</w:t>
            </w:r>
            <w:r w:rsidRPr="000E7756">
              <w:rPr>
                <w:rtl/>
              </w:rPr>
              <w:t xml:space="preserve"> </w:t>
            </w:r>
            <w:r w:rsidRPr="000E7756">
              <w:rPr>
                <w:rFonts w:ascii="Arial" w:hAnsi="Arial" w:cs="Arial" w:hint="cs"/>
                <w:rtl/>
              </w:rPr>
              <w:t>مساعدتك</w:t>
            </w:r>
            <w:r w:rsidRPr="000E7756">
              <w:rPr>
                <w:rtl/>
              </w:rPr>
              <w:t xml:space="preserve"> </w:t>
            </w:r>
            <w:r w:rsidRPr="000E7756">
              <w:rPr>
                <w:rFonts w:ascii="Arial" w:hAnsi="Arial" w:cs="Arial" w:hint="cs"/>
                <w:rtl/>
              </w:rPr>
              <w:t>على</w:t>
            </w:r>
            <w:r w:rsidRPr="000E7756">
              <w:rPr>
                <w:rtl/>
              </w:rPr>
              <w:t xml:space="preserve"> </w:t>
            </w:r>
            <w:r w:rsidRPr="000E7756">
              <w:rPr>
                <w:rFonts w:ascii="Arial" w:hAnsi="Arial" w:cs="Arial" w:hint="cs"/>
                <w:rtl/>
              </w:rPr>
              <w:t>فهم</w:t>
            </w:r>
            <w:r w:rsidRPr="000E7756">
              <w:rPr>
                <w:rtl/>
              </w:rPr>
              <w:t xml:space="preserve"> </w:t>
            </w:r>
            <w:r w:rsidRPr="000E7756">
              <w:rPr>
                <w:rFonts w:ascii="Arial" w:hAnsi="Arial" w:cs="Arial" w:hint="cs"/>
                <w:rtl/>
              </w:rPr>
              <w:t>الكلمات</w:t>
            </w:r>
            <w:r w:rsidRPr="000E7756">
              <w:rPr>
                <w:rtl/>
              </w:rPr>
              <w:t xml:space="preserve"> </w:t>
            </w:r>
            <w:r w:rsidRPr="000E7756">
              <w:rPr>
                <w:rFonts w:ascii="Arial" w:hAnsi="Arial" w:cs="Arial" w:hint="cs"/>
                <w:rtl/>
              </w:rPr>
              <w:t>والأفكار</w:t>
            </w:r>
            <w:r w:rsidRPr="000E7756">
              <w:rPr>
                <w:rtl/>
              </w:rPr>
              <w:t xml:space="preserve"> </w:t>
            </w:r>
            <w:r w:rsidRPr="000E7756">
              <w:rPr>
                <w:rFonts w:ascii="Arial" w:hAnsi="Arial" w:cs="Arial" w:hint="cs"/>
                <w:rtl/>
              </w:rPr>
              <w:t>في</w:t>
            </w:r>
            <w:r w:rsidRPr="000E7756">
              <w:rPr>
                <w:rtl/>
              </w:rPr>
              <w:t xml:space="preserve"> </w:t>
            </w:r>
            <w:r w:rsidRPr="000E7756">
              <w:rPr>
                <w:rFonts w:ascii="Arial" w:hAnsi="Arial" w:cs="Arial" w:hint="cs"/>
                <w:rtl/>
              </w:rPr>
              <w:t>الرواية</w:t>
            </w:r>
            <w:r w:rsidRPr="000E7756">
              <w:rPr>
                <w:rtl/>
              </w:rPr>
              <w:t xml:space="preserve">. </w:t>
            </w:r>
            <w:r w:rsidRPr="000E7756">
              <w:rPr>
                <w:rFonts w:ascii="Arial" w:hAnsi="Arial" w:cs="Arial" w:hint="cs"/>
                <w:rtl/>
              </w:rPr>
              <w:t>تم</w:t>
            </w:r>
            <w:r w:rsidRPr="000E7756">
              <w:rPr>
                <w:rtl/>
              </w:rPr>
              <w:t xml:space="preserve"> </w:t>
            </w:r>
            <w:r w:rsidRPr="000E7756">
              <w:rPr>
                <w:rFonts w:ascii="Arial" w:hAnsi="Arial" w:cs="Arial" w:hint="cs"/>
                <w:rtl/>
              </w:rPr>
              <w:t>إنشاء</w:t>
            </w:r>
            <w:r w:rsidRPr="000E7756">
              <w:rPr>
                <w:rtl/>
              </w:rPr>
              <w:t xml:space="preserve"> </w:t>
            </w:r>
            <w:r w:rsidRPr="000E7756">
              <w:rPr>
                <w:rFonts w:ascii="Arial" w:hAnsi="Arial" w:cs="Arial" w:hint="cs"/>
                <w:rtl/>
              </w:rPr>
              <w:t>هذه</w:t>
            </w:r>
            <w:r w:rsidRPr="000E7756">
              <w:rPr>
                <w:rtl/>
              </w:rPr>
              <w:t xml:space="preserve"> </w:t>
            </w:r>
            <w:r w:rsidRPr="000E7756">
              <w:rPr>
                <w:rFonts w:ascii="Arial" w:hAnsi="Arial" w:cs="Arial" w:hint="cs"/>
                <w:rtl/>
              </w:rPr>
              <w:t>الترجمات</w:t>
            </w:r>
            <w:r w:rsidRPr="000E7756">
              <w:rPr>
                <w:rtl/>
              </w:rPr>
              <w:t xml:space="preserve"> </w:t>
            </w:r>
            <w:r w:rsidRPr="000E7756">
              <w:rPr>
                <w:rFonts w:ascii="Arial" w:hAnsi="Arial" w:cs="Arial" w:hint="cs"/>
                <w:rtl/>
              </w:rPr>
              <w:t>تلقائيًا</w:t>
            </w:r>
            <w:r w:rsidRPr="000E7756">
              <w:rPr>
                <w:rtl/>
              </w:rPr>
              <w:t xml:space="preserve"> </w:t>
            </w:r>
            <w:r w:rsidRPr="000E7756">
              <w:rPr>
                <w:rFonts w:ascii="Arial" w:hAnsi="Arial" w:cs="Arial" w:hint="cs"/>
                <w:rtl/>
              </w:rPr>
              <w:t>وقد</w:t>
            </w:r>
            <w:r w:rsidRPr="000E7756">
              <w:rPr>
                <w:rtl/>
              </w:rPr>
              <w:t xml:space="preserve"> </w:t>
            </w:r>
            <w:r w:rsidRPr="000E7756">
              <w:rPr>
                <w:rFonts w:ascii="Arial" w:hAnsi="Arial" w:cs="Arial" w:hint="cs"/>
                <w:rtl/>
              </w:rPr>
              <w:t>لا</w:t>
            </w:r>
            <w:r w:rsidRPr="000E7756">
              <w:rPr>
                <w:rtl/>
              </w:rPr>
              <w:t xml:space="preserve"> </w:t>
            </w:r>
            <w:r w:rsidRPr="000E7756">
              <w:rPr>
                <w:rFonts w:ascii="Arial" w:hAnsi="Arial" w:cs="Arial" w:hint="cs"/>
                <w:rtl/>
              </w:rPr>
              <w:t>تكون</w:t>
            </w:r>
            <w:r w:rsidRPr="000E7756">
              <w:rPr>
                <w:rtl/>
              </w:rPr>
              <w:t xml:space="preserve"> </w:t>
            </w:r>
            <w:r w:rsidRPr="000E7756">
              <w:rPr>
                <w:rFonts w:ascii="Arial" w:hAnsi="Arial" w:cs="Arial" w:hint="cs"/>
                <w:rtl/>
              </w:rPr>
              <w:t>دقيقة</w:t>
            </w:r>
            <w:r w:rsidRPr="000E7756">
              <w:rPr>
                <w:rtl/>
              </w:rPr>
              <w:t xml:space="preserve"> </w:t>
            </w:r>
            <w:r w:rsidRPr="000E7756">
              <w:rPr>
                <w:rFonts w:ascii="Arial" w:hAnsi="Arial" w:cs="Arial" w:hint="cs"/>
                <w:rtl/>
              </w:rPr>
              <w:t>دائمًا</w:t>
            </w:r>
            <w:r w:rsidRPr="000E7756">
              <w:rPr>
                <w:rtl/>
              </w:rPr>
              <w:t xml:space="preserve">. </w:t>
            </w:r>
            <w:r w:rsidRPr="000E7756">
              <w:rPr>
                <w:rFonts w:ascii="Arial" w:hAnsi="Arial" w:cs="Arial" w:hint="cs"/>
                <w:rtl/>
              </w:rPr>
              <w:t>يُفضّل</w:t>
            </w:r>
            <w:r w:rsidRPr="000E7756">
              <w:rPr>
                <w:rtl/>
              </w:rPr>
              <w:t xml:space="preserve"> </w:t>
            </w:r>
            <w:r w:rsidRPr="000E7756">
              <w:rPr>
                <w:rFonts w:ascii="Arial" w:hAnsi="Arial" w:cs="Arial" w:hint="cs"/>
                <w:rtl/>
              </w:rPr>
              <w:t>أن</w:t>
            </w:r>
            <w:r w:rsidRPr="000E7756">
              <w:rPr>
                <w:rtl/>
              </w:rPr>
              <w:t xml:space="preserve"> </w:t>
            </w:r>
            <w:r w:rsidRPr="000E7756">
              <w:rPr>
                <w:rFonts w:ascii="Arial" w:hAnsi="Arial" w:cs="Arial" w:hint="cs"/>
                <w:rtl/>
              </w:rPr>
              <w:t>تقرأ</w:t>
            </w:r>
            <w:r w:rsidRPr="000E7756">
              <w:rPr>
                <w:rtl/>
              </w:rPr>
              <w:t xml:space="preserve"> </w:t>
            </w:r>
            <w:r w:rsidRPr="000E7756">
              <w:rPr>
                <w:rFonts w:ascii="Arial" w:hAnsi="Arial" w:cs="Arial" w:hint="cs"/>
                <w:rtl/>
              </w:rPr>
              <w:t>هذا</w:t>
            </w:r>
            <w:r w:rsidRPr="000E7756">
              <w:rPr>
                <w:rtl/>
              </w:rPr>
              <w:t xml:space="preserve"> </w:t>
            </w:r>
            <w:r w:rsidRPr="000E7756">
              <w:rPr>
                <w:rFonts w:ascii="Arial" w:hAnsi="Arial" w:cs="Arial" w:hint="cs"/>
                <w:rtl/>
              </w:rPr>
              <w:t>الدليل</w:t>
            </w:r>
            <w:r w:rsidRPr="000E7756">
              <w:rPr>
                <w:rtl/>
              </w:rPr>
              <w:t xml:space="preserve"> </w:t>
            </w:r>
            <w:r w:rsidRPr="000E7756">
              <w:rPr>
                <w:rFonts w:ascii="Arial" w:hAnsi="Arial" w:cs="Arial" w:hint="cs"/>
                <w:rtl/>
              </w:rPr>
              <w:t>بمساعدة</w:t>
            </w:r>
            <w:r w:rsidRPr="000E7756">
              <w:rPr>
                <w:rtl/>
              </w:rPr>
              <w:t xml:space="preserve"> </w:t>
            </w:r>
            <w:r w:rsidRPr="000E7756">
              <w:rPr>
                <w:rFonts w:ascii="Arial" w:hAnsi="Arial" w:cs="Arial" w:hint="cs"/>
                <w:rtl/>
              </w:rPr>
              <w:t>أحد</w:t>
            </w:r>
            <w:r w:rsidRPr="000E7756">
              <w:rPr>
                <w:rtl/>
              </w:rPr>
              <w:t xml:space="preserve"> </w:t>
            </w:r>
            <w:r w:rsidRPr="000E7756">
              <w:rPr>
                <w:rFonts w:ascii="Arial" w:hAnsi="Arial" w:cs="Arial" w:hint="cs"/>
                <w:rtl/>
              </w:rPr>
              <w:t>الوالدين</w:t>
            </w:r>
            <w:r w:rsidRPr="000E7756">
              <w:rPr>
                <w:rtl/>
              </w:rPr>
              <w:t xml:space="preserve"> </w:t>
            </w:r>
            <w:r w:rsidRPr="000E7756">
              <w:rPr>
                <w:rFonts w:ascii="Arial" w:hAnsi="Arial" w:cs="Arial" w:hint="cs"/>
                <w:rtl/>
              </w:rPr>
              <w:t>أو</w:t>
            </w:r>
            <w:r w:rsidRPr="000E7756">
              <w:rPr>
                <w:rtl/>
              </w:rPr>
              <w:t xml:space="preserve"> </w:t>
            </w:r>
            <w:r w:rsidRPr="000E7756">
              <w:rPr>
                <w:rFonts w:ascii="Arial" w:hAnsi="Arial" w:cs="Arial" w:hint="cs"/>
                <w:rtl/>
              </w:rPr>
              <w:t>معلم</w:t>
            </w:r>
            <w:r w:rsidRPr="000E7756">
              <w:rPr>
                <w:rtl/>
              </w:rPr>
              <w:t xml:space="preserve"> </w:t>
            </w:r>
            <w:r w:rsidRPr="000E7756">
              <w:rPr>
                <w:rFonts w:ascii="Arial" w:hAnsi="Arial" w:cs="Arial" w:hint="cs"/>
                <w:rtl/>
              </w:rPr>
              <w:t>خصوصي</w:t>
            </w:r>
            <w:r w:rsidRPr="000E7756">
              <w:rPr>
                <w:rtl/>
              </w:rPr>
              <w:t>.</w:t>
            </w:r>
          </w:p>
        </w:tc>
      </w:tr>
    </w:tbl>
    <w:p w14:paraId="420DC81D" w14:textId="77777777" w:rsidR="000E7756" w:rsidRPr="000E7756" w:rsidRDefault="000E7756" w:rsidP="000E7756">
      <w:pPr>
        <w:bidi/>
        <w:spacing w:after="400"/>
        <w:jc w:val="center"/>
      </w:pPr>
      <w:r w:rsidRPr="000E7756">
        <w:rPr>
          <w:b/>
          <w:bCs/>
        </w:rPr>
        <w:t xml:space="preserve">About This </w:t>
      </w:r>
      <w:proofErr w:type="gramStart"/>
      <w:r w:rsidRPr="000E7756">
        <w:rPr>
          <w:b/>
          <w:bCs/>
        </w:rPr>
        <w:t>Book</w:t>
      </w:r>
      <w:r w:rsidRPr="000E7756">
        <w:rPr>
          <w:b/>
          <w:bCs/>
          <w:rtl/>
        </w:rPr>
        <w:t xml:space="preserve">  </w:t>
      </w:r>
      <w:r w:rsidRPr="000E7756">
        <w:rPr>
          <w:rFonts w:ascii="Arial" w:hAnsi="Arial" w:cs="Arial" w:hint="cs"/>
          <w:b/>
          <w:bCs/>
          <w:rtl/>
        </w:rPr>
        <w:t>عن</w:t>
      </w:r>
      <w:proofErr w:type="gramEnd"/>
      <w:r w:rsidRPr="000E7756">
        <w:rPr>
          <w:b/>
          <w:bCs/>
          <w:rtl/>
        </w:rPr>
        <w:t xml:space="preserve"> </w:t>
      </w:r>
      <w:r w:rsidRPr="000E7756">
        <w:rPr>
          <w:rFonts w:ascii="Arial" w:hAnsi="Arial" w:cs="Arial" w:hint="cs"/>
          <w:b/>
          <w:bCs/>
          <w:rtl/>
        </w:rPr>
        <w:t>هذا</w:t>
      </w:r>
      <w:r w:rsidRPr="000E7756">
        <w:rPr>
          <w:b/>
          <w:bCs/>
          <w:rtl/>
        </w:rPr>
        <w:t xml:space="preserve"> </w:t>
      </w:r>
      <w:r w:rsidRPr="000E7756">
        <w:rPr>
          <w:rFonts w:ascii="Arial" w:hAnsi="Arial" w:cs="Arial" w:hint="cs"/>
          <w:b/>
          <w:bCs/>
          <w:rtl/>
        </w:rPr>
        <w:t>الكتاب</w:t>
      </w:r>
    </w:p>
    <w:tbl>
      <w:tblPr>
        <w:tblW w:w="9800" w:type="dxa"/>
        <w:tblCellMar>
          <w:left w:w="10" w:type="dxa"/>
          <w:right w:w="10" w:type="dxa"/>
        </w:tblCellMar>
        <w:tblLook w:val="04A0" w:firstRow="1" w:lastRow="0" w:firstColumn="1" w:lastColumn="0" w:noHBand="0" w:noVBand="1"/>
      </w:tblPr>
      <w:tblGrid>
        <w:gridCol w:w="4900"/>
        <w:gridCol w:w="4900"/>
      </w:tblGrid>
      <w:tr w:rsidR="000E7756" w:rsidRPr="000E7756" w14:paraId="02FF7CFE" w14:textId="77777777">
        <w:tc>
          <w:tcPr>
            <w:tcW w:w="4900" w:type="dxa"/>
            <w:tcMar>
              <w:top w:w="100" w:type="dxa"/>
              <w:left w:w="0" w:type="dxa"/>
              <w:bottom w:w="100" w:type="dxa"/>
              <w:right w:w="200" w:type="dxa"/>
            </w:tcMar>
            <w:hideMark/>
          </w:tcPr>
          <w:p w14:paraId="25C2E218" w14:textId="77777777" w:rsidR="000E7756" w:rsidRPr="000E7756" w:rsidRDefault="000E7756" w:rsidP="000E7756">
            <w:pPr>
              <w:bidi/>
              <w:spacing w:after="400"/>
              <w:jc w:val="right"/>
            </w:pPr>
            <w:r w:rsidRPr="000E7756">
              <w:t>The Bone Sparrow is a novel by Australian author Zana Fraillon. It tells the story of Subhi, a Rohingya boy who has spent his whole life inside an Australian immigration detention centre. Subhi uses his imagination — especially his dreams of the 'Night Sea' — to escape the harsh reality around him. The novel also follows Jimmie, a girl who lives in the nearby town and has recently lost her mother. When Jimmie and Subhi meet at the fence separating the detention centre from the outside world, an unlikely friendship begins. Through storytelling, family, and courage, the novel explores displacement, identity, and hope in the face of injustice.</w:t>
            </w:r>
          </w:p>
        </w:tc>
        <w:tc>
          <w:tcPr>
            <w:tcW w:w="4900" w:type="dxa"/>
            <w:tcMar>
              <w:top w:w="100" w:type="dxa"/>
              <w:left w:w="200" w:type="dxa"/>
              <w:bottom w:w="100" w:type="dxa"/>
              <w:right w:w="0" w:type="dxa"/>
            </w:tcMar>
            <w:hideMark/>
          </w:tcPr>
          <w:p w14:paraId="4068793A" w14:textId="77777777" w:rsidR="000E7756" w:rsidRPr="000E7756" w:rsidRDefault="000E7756" w:rsidP="000E7756">
            <w:pPr>
              <w:bidi/>
              <w:spacing w:after="400"/>
            </w:pPr>
            <w:r w:rsidRPr="000E7756">
              <w:rPr>
                <w:rFonts w:ascii="Arial" w:hAnsi="Arial" w:cs="Arial" w:hint="cs"/>
                <w:rtl/>
              </w:rPr>
              <w:t>عصفور</w:t>
            </w:r>
            <w:r w:rsidRPr="000E7756">
              <w:rPr>
                <w:rtl/>
              </w:rPr>
              <w:t xml:space="preserve"> </w:t>
            </w:r>
            <w:r w:rsidRPr="000E7756">
              <w:rPr>
                <w:rFonts w:ascii="Arial" w:hAnsi="Arial" w:cs="Arial" w:hint="cs"/>
                <w:rtl/>
              </w:rPr>
              <w:t>العظم</w:t>
            </w:r>
            <w:r w:rsidRPr="000E7756">
              <w:rPr>
                <w:rtl/>
              </w:rPr>
              <w:t xml:space="preserve"> </w:t>
            </w:r>
            <w:r w:rsidRPr="000E7756">
              <w:rPr>
                <w:rFonts w:ascii="Arial" w:hAnsi="Arial" w:cs="Arial" w:hint="cs"/>
                <w:rtl/>
              </w:rPr>
              <w:t>رواية</w:t>
            </w:r>
            <w:r w:rsidRPr="000E7756">
              <w:rPr>
                <w:rtl/>
              </w:rPr>
              <w:t xml:space="preserve"> </w:t>
            </w:r>
            <w:r w:rsidRPr="000E7756">
              <w:rPr>
                <w:rFonts w:ascii="Arial" w:hAnsi="Arial" w:cs="Arial" w:hint="cs"/>
                <w:rtl/>
              </w:rPr>
              <w:t>للكاتبة</w:t>
            </w:r>
            <w:r w:rsidRPr="000E7756">
              <w:rPr>
                <w:rtl/>
              </w:rPr>
              <w:t xml:space="preserve"> </w:t>
            </w:r>
            <w:r w:rsidRPr="000E7756">
              <w:rPr>
                <w:rFonts w:ascii="Arial" w:hAnsi="Arial" w:cs="Arial" w:hint="cs"/>
                <w:rtl/>
              </w:rPr>
              <w:t>الأسترالية</w:t>
            </w:r>
            <w:r w:rsidRPr="000E7756">
              <w:rPr>
                <w:rtl/>
              </w:rPr>
              <w:t xml:space="preserve"> </w:t>
            </w:r>
            <w:r w:rsidRPr="000E7756">
              <w:rPr>
                <w:rFonts w:ascii="Arial" w:hAnsi="Arial" w:cs="Arial" w:hint="cs"/>
                <w:rtl/>
              </w:rPr>
              <w:t>زانا</w:t>
            </w:r>
            <w:r w:rsidRPr="000E7756">
              <w:rPr>
                <w:rtl/>
              </w:rPr>
              <w:t xml:space="preserve"> </w:t>
            </w:r>
            <w:r w:rsidRPr="000E7756">
              <w:rPr>
                <w:rFonts w:ascii="Arial" w:hAnsi="Arial" w:cs="Arial" w:hint="cs"/>
                <w:rtl/>
              </w:rPr>
              <w:t>فرايلون</w:t>
            </w:r>
            <w:r w:rsidRPr="000E7756">
              <w:rPr>
                <w:rtl/>
              </w:rPr>
              <w:t xml:space="preserve">. </w:t>
            </w:r>
            <w:r w:rsidRPr="000E7756">
              <w:rPr>
                <w:rFonts w:ascii="Arial" w:hAnsi="Arial" w:cs="Arial" w:hint="cs"/>
                <w:rtl/>
              </w:rPr>
              <w:t>تحكي</w:t>
            </w:r>
            <w:r w:rsidRPr="000E7756">
              <w:rPr>
                <w:rtl/>
              </w:rPr>
              <w:t xml:space="preserve"> </w:t>
            </w:r>
            <w:r w:rsidRPr="000E7756">
              <w:rPr>
                <w:rFonts w:ascii="Arial" w:hAnsi="Arial" w:cs="Arial" w:hint="cs"/>
                <w:rtl/>
              </w:rPr>
              <w:t>قصة</w:t>
            </w:r>
            <w:r w:rsidRPr="000E7756">
              <w:rPr>
                <w:rtl/>
              </w:rPr>
              <w:t xml:space="preserve"> </w:t>
            </w:r>
            <w:r w:rsidRPr="000E7756">
              <w:rPr>
                <w:rFonts w:ascii="Arial" w:hAnsi="Arial" w:cs="Arial" w:hint="cs"/>
                <w:rtl/>
              </w:rPr>
              <w:t>صبحي،</w:t>
            </w:r>
            <w:r w:rsidRPr="000E7756">
              <w:rPr>
                <w:rtl/>
              </w:rPr>
              <w:t xml:space="preserve"> </w:t>
            </w:r>
            <w:r w:rsidRPr="000E7756">
              <w:rPr>
                <w:rFonts w:ascii="Arial" w:hAnsi="Arial" w:cs="Arial" w:hint="cs"/>
                <w:rtl/>
              </w:rPr>
              <w:t>صبي</w:t>
            </w:r>
            <w:r w:rsidRPr="000E7756">
              <w:rPr>
                <w:rtl/>
              </w:rPr>
              <w:t xml:space="preserve"> </w:t>
            </w:r>
            <w:r w:rsidRPr="000E7756">
              <w:rPr>
                <w:rFonts w:ascii="Arial" w:hAnsi="Arial" w:cs="Arial" w:hint="cs"/>
                <w:rtl/>
              </w:rPr>
              <w:t>من</w:t>
            </w:r>
            <w:r w:rsidRPr="000E7756">
              <w:rPr>
                <w:rtl/>
              </w:rPr>
              <w:t xml:space="preserve"> </w:t>
            </w:r>
            <w:r w:rsidRPr="000E7756">
              <w:rPr>
                <w:rFonts w:ascii="Arial" w:hAnsi="Arial" w:cs="Arial" w:hint="cs"/>
                <w:rtl/>
              </w:rPr>
              <w:t>قومية</w:t>
            </w:r>
            <w:r w:rsidRPr="000E7756">
              <w:rPr>
                <w:rtl/>
              </w:rPr>
              <w:t xml:space="preserve"> </w:t>
            </w:r>
            <w:r w:rsidRPr="000E7756">
              <w:rPr>
                <w:rFonts w:ascii="Arial" w:hAnsi="Arial" w:cs="Arial" w:hint="cs"/>
                <w:rtl/>
              </w:rPr>
              <w:t>الروهينجا</w:t>
            </w:r>
            <w:r w:rsidRPr="000E7756">
              <w:rPr>
                <w:rtl/>
              </w:rPr>
              <w:t xml:space="preserve"> </w:t>
            </w:r>
            <w:r w:rsidRPr="000E7756">
              <w:rPr>
                <w:rFonts w:ascii="Arial" w:hAnsi="Arial" w:cs="Arial" w:hint="cs"/>
                <w:rtl/>
              </w:rPr>
              <w:t>أمضى</w:t>
            </w:r>
            <w:r w:rsidRPr="000E7756">
              <w:rPr>
                <w:rtl/>
              </w:rPr>
              <w:t xml:space="preserve"> </w:t>
            </w:r>
            <w:r w:rsidRPr="000E7756">
              <w:rPr>
                <w:rFonts w:ascii="Arial" w:hAnsi="Arial" w:cs="Arial" w:hint="cs"/>
                <w:rtl/>
              </w:rPr>
              <w:t>حياته</w:t>
            </w:r>
            <w:r w:rsidRPr="000E7756">
              <w:rPr>
                <w:rtl/>
              </w:rPr>
              <w:t xml:space="preserve"> </w:t>
            </w:r>
            <w:r w:rsidRPr="000E7756">
              <w:rPr>
                <w:rFonts w:ascii="Arial" w:hAnsi="Arial" w:cs="Arial" w:hint="cs"/>
                <w:rtl/>
              </w:rPr>
              <w:t>كلها</w:t>
            </w:r>
            <w:r w:rsidRPr="000E7756">
              <w:rPr>
                <w:rtl/>
              </w:rPr>
              <w:t xml:space="preserve"> </w:t>
            </w:r>
            <w:r w:rsidRPr="000E7756">
              <w:rPr>
                <w:rFonts w:ascii="Arial" w:hAnsi="Arial" w:cs="Arial" w:hint="cs"/>
                <w:rtl/>
              </w:rPr>
              <w:t>داخل</w:t>
            </w:r>
            <w:r w:rsidRPr="000E7756">
              <w:rPr>
                <w:rtl/>
              </w:rPr>
              <w:t xml:space="preserve"> </w:t>
            </w:r>
            <w:r w:rsidRPr="000E7756">
              <w:rPr>
                <w:rFonts w:ascii="Arial" w:hAnsi="Arial" w:cs="Arial" w:hint="cs"/>
                <w:rtl/>
              </w:rPr>
              <w:t>مركز</w:t>
            </w:r>
            <w:r w:rsidRPr="000E7756">
              <w:rPr>
                <w:rtl/>
              </w:rPr>
              <w:t xml:space="preserve"> </w:t>
            </w:r>
            <w:r w:rsidRPr="000E7756">
              <w:rPr>
                <w:rFonts w:ascii="Arial" w:hAnsi="Arial" w:cs="Arial" w:hint="cs"/>
                <w:rtl/>
              </w:rPr>
              <w:t>احتجاز</w:t>
            </w:r>
            <w:r w:rsidRPr="000E7756">
              <w:rPr>
                <w:rtl/>
              </w:rPr>
              <w:t xml:space="preserve"> </w:t>
            </w:r>
            <w:r w:rsidRPr="000E7756">
              <w:rPr>
                <w:rFonts w:ascii="Arial" w:hAnsi="Arial" w:cs="Arial" w:hint="cs"/>
                <w:rtl/>
              </w:rPr>
              <w:t>للمهاجرين</w:t>
            </w:r>
            <w:r w:rsidRPr="000E7756">
              <w:rPr>
                <w:rtl/>
              </w:rPr>
              <w:t xml:space="preserve"> </w:t>
            </w:r>
            <w:r w:rsidRPr="000E7756">
              <w:rPr>
                <w:rFonts w:ascii="Arial" w:hAnsi="Arial" w:cs="Arial" w:hint="cs"/>
                <w:rtl/>
              </w:rPr>
              <w:t>في</w:t>
            </w:r>
            <w:r w:rsidRPr="000E7756">
              <w:rPr>
                <w:rtl/>
              </w:rPr>
              <w:t xml:space="preserve"> </w:t>
            </w:r>
            <w:r w:rsidRPr="000E7756">
              <w:rPr>
                <w:rFonts w:ascii="Arial" w:hAnsi="Arial" w:cs="Arial" w:hint="cs"/>
                <w:rtl/>
              </w:rPr>
              <w:t>أستراليا</w:t>
            </w:r>
            <w:r w:rsidRPr="000E7756">
              <w:rPr>
                <w:rtl/>
              </w:rPr>
              <w:t xml:space="preserve">. </w:t>
            </w:r>
            <w:r w:rsidRPr="000E7756">
              <w:rPr>
                <w:rFonts w:ascii="Arial" w:hAnsi="Arial" w:cs="Arial" w:hint="cs"/>
                <w:rtl/>
              </w:rPr>
              <w:t>يستخدم</w:t>
            </w:r>
            <w:r w:rsidRPr="000E7756">
              <w:rPr>
                <w:rtl/>
              </w:rPr>
              <w:t xml:space="preserve"> </w:t>
            </w:r>
            <w:r w:rsidRPr="000E7756">
              <w:rPr>
                <w:rFonts w:ascii="Arial" w:hAnsi="Arial" w:cs="Arial" w:hint="cs"/>
                <w:rtl/>
              </w:rPr>
              <w:t>صبحي</w:t>
            </w:r>
            <w:r w:rsidRPr="000E7756">
              <w:rPr>
                <w:rtl/>
              </w:rPr>
              <w:t xml:space="preserve"> </w:t>
            </w:r>
            <w:r w:rsidRPr="000E7756">
              <w:rPr>
                <w:rFonts w:ascii="Arial" w:hAnsi="Arial" w:cs="Arial" w:hint="cs"/>
                <w:rtl/>
              </w:rPr>
              <w:t>خياله،</w:t>
            </w:r>
            <w:r w:rsidRPr="000E7756">
              <w:rPr>
                <w:rtl/>
              </w:rPr>
              <w:t xml:space="preserve"> </w:t>
            </w:r>
            <w:r w:rsidRPr="000E7756">
              <w:rPr>
                <w:rFonts w:ascii="Arial" w:hAnsi="Arial" w:cs="Arial" w:hint="cs"/>
                <w:rtl/>
              </w:rPr>
              <w:t>وخاصة</w:t>
            </w:r>
            <w:r w:rsidRPr="000E7756">
              <w:rPr>
                <w:rtl/>
              </w:rPr>
              <w:t xml:space="preserve"> </w:t>
            </w:r>
            <w:r w:rsidRPr="000E7756">
              <w:rPr>
                <w:rFonts w:ascii="Arial" w:hAnsi="Arial" w:cs="Arial" w:hint="cs"/>
                <w:rtl/>
              </w:rPr>
              <w:t>أحلامه</w:t>
            </w:r>
            <w:r w:rsidRPr="000E7756">
              <w:rPr>
                <w:rtl/>
              </w:rPr>
              <w:t xml:space="preserve"> </w:t>
            </w:r>
            <w:r w:rsidRPr="000E7756">
              <w:rPr>
                <w:rFonts w:ascii="Arial" w:hAnsi="Arial" w:cs="Arial" w:hint="cs"/>
                <w:rtl/>
              </w:rPr>
              <w:t>بـ</w:t>
            </w:r>
            <w:r w:rsidRPr="000E7756">
              <w:rPr>
                <w:rtl/>
              </w:rPr>
              <w:t>"</w:t>
            </w:r>
            <w:r w:rsidRPr="000E7756">
              <w:rPr>
                <w:rFonts w:ascii="Arial" w:hAnsi="Arial" w:cs="Arial" w:hint="cs"/>
                <w:rtl/>
              </w:rPr>
              <w:t>بحر</w:t>
            </w:r>
            <w:r w:rsidRPr="000E7756">
              <w:rPr>
                <w:rtl/>
              </w:rPr>
              <w:t xml:space="preserve"> </w:t>
            </w:r>
            <w:r w:rsidRPr="000E7756">
              <w:rPr>
                <w:rFonts w:ascii="Arial" w:hAnsi="Arial" w:cs="Arial" w:hint="cs"/>
                <w:rtl/>
              </w:rPr>
              <w:t>الليل</w:t>
            </w:r>
            <w:r w:rsidRPr="000E7756">
              <w:rPr>
                <w:rtl/>
              </w:rPr>
              <w:t>"</w:t>
            </w:r>
            <w:r w:rsidRPr="000E7756">
              <w:rPr>
                <w:rFonts w:ascii="Arial" w:hAnsi="Arial" w:cs="Arial" w:hint="cs"/>
                <w:rtl/>
              </w:rPr>
              <w:t>،</w:t>
            </w:r>
            <w:r w:rsidRPr="000E7756">
              <w:rPr>
                <w:rtl/>
              </w:rPr>
              <w:t xml:space="preserve"> </w:t>
            </w:r>
            <w:r w:rsidRPr="000E7756">
              <w:rPr>
                <w:rFonts w:ascii="Arial" w:hAnsi="Arial" w:cs="Arial" w:hint="cs"/>
                <w:rtl/>
              </w:rPr>
              <w:t>للهروب</w:t>
            </w:r>
            <w:r w:rsidRPr="000E7756">
              <w:rPr>
                <w:rtl/>
              </w:rPr>
              <w:t xml:space="preserve"> </w:t>
            </w:r>
            <w:r w:rsidRPr="000E7756">
              <w:rPr>
                <w:rFonts w:ascii="Arial" w:hAnsi="Arial" w:cs="Arial" w:hint="cs"/>
                <w:rtl/>
              </w:rPr>
              <w:t>من</w:t>
            </w:r>
            <w:r w:rsidRPr="000E7756">
              <w:rPr>
                <w:rtl/>
              </w:rPr>
              <w:t xml:space="preserve"> </w:t>
            </w:r>
            <w:r w:rsidRPr="000E7756">
              <w:rPr>
                <w:rFonts w:ascii="Arial" w:hAnsi="Arial" w:cs="Arial" w:hint="cs"/>
                <w:rtl/>
              </w:rPr>
              <w:t>الواقع</w:t>
            </w:r>
            <w:r w:rsidRPr="000E7756">
              <w:rPr>
                <w:rtl/>
              </w:rPr>
              <w:t xml:space="preserve"> </w:t>
            </w:r>
            <w:r w:rsidRPr="000E7756">
              <w:rPr>
                <w:rFonts w:ascii="Arial" w:hAnsi="Arial" w:cs="Arial" w:hint="cs"/>
                <w:rtl/>
              </w:rPr>
              <w:t>القاسي</w:t>
            </w:r>
            <w:r w:rsidRPr="000E7756">
              <w:rPr>
                <w:rtl/>
              </w:rPr>
              <w:t xml:space="preserve"> </w:t>
            </w:r>
            <w:r w:rsidRPr="000E7756">
              <w:rPr>
                <w:rFonts w:ascii="Arial" w:hAnsi="Arial" w:cs="Arial" w:hint="cs"/>
                <w:rtl/>
              </w:rPr>
              <w:t>من</w:t>
            </w:r>
            <w:r w:rsidRPr="000E7756">
              <w:rPr>
                <w:rtl/>
              </w:rPr>
              <w:t xml:space="preserve"> </w:t>
            </w:r>
            <w:r w:rsidRPr="000E7756">
              <w:rPr>
                <w:rFonts w:ascii="Arial" w:hAnsi="Arial" w:cs="Arial" w:hint="cs"/>
                <w:rtl/>
              </w:rPr>
              <w:t>حوله</w:t>
            </w:r>
            <w:r w:rsidRPr="000E7756">
              <w:rPr>
                <w:rtl/>
              </w:rPr>
              <w:t xml:space="preserve">. </w:t>
            </w:r>
            <w:r w:rsidRPr="000E7756">
              <w:rPr>
                <w:rFonts w:ascii="Arial" w:hAnsi="Arial" w:cs="Arial" w:hint="cs"/>
                <w:rtl/>
              </w:rPr>
              <w:t>تتابع</w:t>
            </w:r>
            <w:r w:rsidRPr="000E7756">
              <w:rPr>
                <w:rtl/>
              </w:rPr>
              <w:t xml:space="preserve"> </w:t>
            </w:r>
            <w:r w:rsidRPr="000E7756">
              <w:rPr>
                <w:rFonts w:ascii="Arial" w:hAnsi="Arial" w:cs="Arial" w:hint="cs"/>
                <w:rtl/>
              </w:rPr>
              <w:t>الرواية</w:t>
            </w:r>
            <w:r w:rsidRPr="000E7756">
              <w:rPr>
                <w:rtl/>
              </w:rPr>
              <w:t xml:space="preserve"> </w:t>
            </w:r>
            <w:r w:rsidRPr="000E7756">
              <w:rPr>
                <w:rFonts w:ascii="Arial" w:hAnsi="Arial" w:cs="Arial" w:hint="cs"/>
                <w:rtl/>
              </w:rPr>
              <w:t>أيضًا</w:t>
            </w:r>
            <w:r w:rsidRPr="000E7756">
              <w:rPr>
                <w:rtl/>
              </w:rPr>
              <w:t xml:space="preserve"> </w:t>
            </w:r>
            <w:r w:rsidRPr="000E7756">
              <w:rPr>
                <w:rFonts w:ascii="Arial" w:hAnsi="Arial" w:cs="Arial" w:hint="cs"/>
                <w:rtl/>
              </w:rPr>
              <w:t>قصة</w:t>
            </w:r>
            <w:r w:rsidRPr="000E7756">
              <w:rPr>
                <w:rtl/>
              </w:rPr>
              <w:t xml:space="preserve"> </w:t>
            </w:r>
            <w:r w:rsidRPr="000E7756">
              <w:rPr>
                <w:rFonts w:ascii="Arial" w:hAnsi="Arial" w:cs="Arial" w:hint="cs"/>
                <w:rtl/>
              </w:rPr>
              <w:t>جيمي،</w:t>
            </w:r>
            <w:r w:rsidRPr="000E7756">
              <w:rPr>
                <w:rtl/>
              </w:rPr>
              <w:t xml:space="preserve"> </w:t>
            </w:r>
            <w:r w:rsidRPr="000E7756">
              <w:rPr>
                <w:rFonts w:ascii="Arial" w:hAnsi="Arial" w:cs="Arial" w:hint="cs"/>
                <w:rtl/>
              </w:rPr>
              <w:t>فتاة</w:t>
            </w:r>
            <w:r w:rsidRPr="000E7756">
              <w:rPr>
                <w:rtl/>
              </w:rPr>
              <w:t xml:space="preserve"> </w:t>
            </w:r>
            <w:r w:rsidRPr="000E7756">
              <w:rPr>
                <w:rFonts w:ascii="Arial" w:hAnsi="Arial" w:cs="Arial" w:hint="cs"/>
                <w:rtl/>
              </w:rPr>
              <w:t>تعيش</w:t>
            </w:r>
            <w:r w:rsidRPr="000E7756">
              <w:rPr>
                <w:rtl/>
              </w:rPr>
              <w:t xml:space="preserve"> </w:t>
            </w:r>
            <w:r w:rsidRPr="000E7756">
              <w:rPr>
                <w:rFonts w:ascii="Arial" w:hAnsi="Arial" w:cs="Arial" w:hint="cs"/>
                <w:rtl/>
              </w:rPr>
              <w:t>في</w:t>
            </w:r>
            <w:r w:rsidRPr="000E7756">
              <w:rPr>
                <w:rtl/>
              </w:rPr>
              <w:t xml:space="preserve"> </w:t>
            </w:r>
            <w:r w:rsidRPr="000E7756">
              <w:rPr>
                <w:rFonts w:ascii="Arial" w:hAnsi="Arial" w:cs="Arial" w:hint="cs"/>
                <w:rtl/>
              </w:rPr>
              <w:t>البلدة</w:t>
            </w:r>
            <w:r w:rsidRPr="000E7756">
              <w:rPr>
                <w:rtl/>
              </w:rPr>
              <w:t xml:space="preserve"> </w:t>
            </w:r>
            <w:r w:rsidRPr="000E7756">
              <w:rPr>
                <w:rFonts w:ascii="Arial" w:hAnsi="Arial" w:cs="Arial" w:hint="cs"/>
                <w:rtl/>
              </w:rPr>
              <w:t>القريبة</w:t>
            </w:r>
            <w:r w:rsidRPr="000E7756">
              <w:rPr>
                <w:rtl/>
              </w:rPr>
              <w:t xml:space="preserve"> </w:t>
            </w:r>
            <w:r w:rsidRPr="000E7756">
              <w:rPr>
                <w:rFonts w:ascii="Arial" w:hAnsi="Arial" w:cs="Arial" w:hint="cs"/>
                <w:rtl/>
              </w:rPr>
              <w:t>وفقدت</w:t>
            </w:r>
            <w:r w:rsidRPr="000E7756">
              <w:rPr>
                <w:rtl/>
              </w:rPr>
              <w:t xml:space="preserve"> </w:t>
            </w:r>
            <w:r w:rsidRPr="000E7756">
              <w:rPr>
                <w:rFonts w:ascii="Arial" w:hAnsi="Arial" w:cs="Arial" w:hint="cs"/>
                <w:rtl/>
              </w:rPr>
              <w:t>والدتها</w:t>
            </w:r>
            <w:r w:rsidRPr="000E7756">
              <w:rPr>
                <w:rtl/>
              </w:rPr>
              <w:t xml:space="preserve"> </w:t>
            </w:r>
            <w:r w:rsidRPr="000E7756">
              <w:rPr>
                <w:rFonts w:ascii="Arial" w:hAnsi="Arial" w:cs="Arial" w:hint="cs"/>
                <w:rtl/>
              </w:rPr>
              <w:t>مؤخرًا</w:t>
            </w:r>
            <w:r w:rsidRPr="000E7756">
              <w:rPr>
                <w:rtl/>
              </w:rPr>
              <w:t xml:space="preserve">. </w:t>
            </w:r>
            <w:r w:rsidRPr="000E7756">
              <w:rPr>
                <w:rFonts w:ascii="Arial" w:hAnsi="Arial" w:cs="Arial" w:hint="cs"/>
                <w:rtl/>
              </w:rPr>
              <w:t>عندما</w:t>
            </w:r>
            <w:r w:rsidRPr="000E7756">
              <w:rPr>
                <w:rtl/>
              </w:rPr>
              <w:t xml:space="preserve"> </w:t>
            </w:r>
            <w:r w:rsidRPr="000E7756">
              <w:rPr>
                <w:rFonts w:ascii="Arial" w:hAnsi="Arial" w:cs="Arial" w:hint="cs"/>
                <w:rtl/>
              </w:rPr>
              <w:t>يلتقي</w:t>
            </w:r>
            <w:r w:rsidRPr="000E7756">
              <w:rPr>
                <w:rtl/>
              </w:rPr>
              <w:t xml:space="preserve"> </w:t>
            </w:r>
            <w:r w:rsidRPr="000E7756">
              <w:rPr>
                <w:rFonts w:ascii="Arial" w:hAnsi="Arial" w:cs="Arial" w:hint="cs"/>
                <w:rtl/>
              </w:rPr>
              <w:t>جيمي</w:t>
            </w:r>
            <w:r w:rsidRPr="000E7756">
              <w:rPr>
                <w:rtl/>
              </w:rPr>
              <w:t xml:space="preserve"> </w:t>
            </w:r>
            <w:r w:rsidRPr="000E7756">
              <w:rPr>
                <w:rFonts w:ascii="Arial" w:hAnsi="Arial" w:cs="Arial" w:hint="cs"/>
                <w:rtl/>
              </w:rPr>
              <w:t>وصبحي</w:t>
            </w:r>
            <w:r w:rsidRPr="000E7756">
              <w:rPr>
                <w:rtl/>
              </w:rPr>
              <w:t xml:space="preserve"> </w:t>
            </w:r>
            <w:r w:rsidRPr="000E7756">
              <w:rPr>
                <w:rFonts w:ascii="Arial" w:hAnsi="Arial" w:cs="Arial" w:hint="cs"/>
                <w:rtl/>
              </w:rPr>
              <w:t>عند</w:t>
            </w:r>
            <w:r w:rsidRPr="000E7756">
              <w:rPr>
                <w:rtl/>
              </w:rPr>
              <w:t xml:space="preserve"> </w:t>
            </w:r>
            <w:r w:rsidRPr="000E7756">
              <w:rPr>
                <w:rFonts w:ascii="Arial" w:hAnsi="Arial" w:cs="Arial" w:hint="cs"/>
                <w:rtl/>
              </w:rPr>
              <w:t>السياج</w:t>
            </w:r>
            <w:r w:rsidRPr="000E7756">
              <w:rPr>
                <w:rtl/>
              </w:rPr>
              <w:t xml:space="preserve"> </w:t>
            </w:r>
            <w:r w:rsidRPr="000E7756">
              <w:rPr>
                <w:rFonts w:ascii="Arial" w:hAnsi="Arial" w:cs="Arial" w:hint="cs"/>
                <w:rtl/>
              </w:rPr>
              <w:t>الذي</w:t>
            </w:r>
            <w:r w:rsidRPr="000E7756">
              <w:rPr>
                <w:rtl/>
              </w:rPr>
              <w:t xml:space="preserve"> </w:t>
            </w:r>
            <w:r w:rsidRPr="000E7756">
              <w:rPr>
                <w:rFonts w:ascii="Arial" w:hAnsi="Arial" w:cs="Arial" w:hint="cs"/>
                <w:rtl/>
              </w:rPr>
              <w:t>يفصل</w:t>
            </w:r>
            <w:r w:rsidRPr="000E7756">
              <w:rPr>
                <w:rtl/>
              </w:rPr>
              <w:t xml:space="preserve"> </w:t>
            </w:r>
            <w:r w:rsidRPr="000E7756">
              <w:rPr>
                <w:rFonts w:ascii="Arial" w:hAnsi="Arial" w:cs="Arial" w:hint="cs"/>
                <w:rtl/>
              </w:rPr>
              <w:t>مركز</w:t>
            </w:r>
            <w:r w:rsidRPr="000E7756">
              <w:rPr>
                <w:rtl/>
              </w:rPr>
              <w:t xml:space="preserve"> </w:t>
            </w:r>
            <w:r w:rsidRPr="000E7756">
              <w:rPr>
                <w:rFonts w:ascii="Arial" w:hAnsi="Arial" w:cs="Arial" w:hint="cs"/>
                <w:rtl/>
              </w:rPr>
              <w:t>الاحتجاز</w:t>
            </w:r>
            <w:r w:rsidRPr="000E7756">
              <w:rPr>
                <w:rtl/>
              </w:rPr>
              <w:t xml:space="preserve"> </w:t>
            </w:r>
            <w:r w:rsidRPr="000E7756">
              <w:rPr>
                <w:rFonts w:ascii="Arial" w:hAnsi="Arial" w:cs="Arial" w:hint="cs"/>
                <w:rtl/>
              </w:rPr>
              <w:t>عن</w:t>
            </w:r>
            <w:r w:rsidRPr="000E7756">
              <w:rPr>
                <w:rtl/>
              </w:rPr>
              <w:t xml:space="preserve"> </w:t>
            </w:r>
            <w:r w:rsidRPr="000E7756">
              <w:rPr>
                <w:rFonts w:ascii="Arial" w:hAnsi="Arial" w:cs="Arial" w:hint="cs"/>
                <w:rtl/>
              </w:rPr>
              <w:t>العالم</w:t>
            </w:r>
            <w:r w:rsidRPr="000E7756">
              <w:rPr>
                <w:rtl/>
              </w:rPr>
              <w:t xml:space="preserve"> </w:t>
            </w:r>
            <w:r w:rsidRPr="000E7756">
              <w:rPr>
                <w:rFonts w:ascii="Arial" w:hAnsi="Arial" w:cs="Arial" w:hint="cs"/>
                <w:rtl/>
              </w:rPr>
              <w:t>الخارجي،</w:t>
            </w:r>
            <w:r w:rsidRPr="000E7756">
              <w:rPr>
                <w:rtl/>
              </w:rPr>
              <w:t xml:space="preserve"> </w:t>
            </w:r>
            <w:r w:rsidRPr="000E7756">
              <w:rPr>
                <w:rFonts w:ascii="Arial" w:hAnsi="Arial" w:cs="Arial" w:hint="cs"/>
                <w:rtl/>
              </w:rPr>
              <w:t>تبدأ</w:t>
            </w:r>
            <w:r w:rsidRPr="000E7756">
              <w:rPr>
                <w:rtl/>
              </w:rPr>
              <w:t xml:space="preserve"> </w:t>
            </w:r>
            <w:r w:rsidRPr="000E7756">
              <w:rPr>
                <w:rFonts w:ascii="Arial" w:hAnsi="Arial" w:cs="Arial" w:hint="cs"/>
                <w:rtl/>
              </w:rPr>
              <w:t>صداقة</w:t>
            </w:r>
            <w:r w:rsidRPr="000E7756">
              <w:rPr>
                <w:rtl/>
              </w:rPr>
              <w:t xml:space="preserve"> </w:t>
            </w:r>
            <w:r w:rsidRPr="000E7756">
              <w:rPr>
                <w:rFonts w:ascii="Arial" w:hAnsi="Arial" w:cs="Arial" w:hint="cs"/>
                <w:rtl/>
              </w:rPr>
              <w:t>غير</w:t>
            </w:r>
            <w:r w:rsidRPr="000E7756">
              <w:rPr>
                <w:rtl/>
              </w:rPr>
              <w:t xml:space="preserve"> </w:t>
            </w:r>
            <w:r w:rsidRPr="000E7756">
              <w:rPr>
                <w:rFonts w:ascii="Arial" w:hAnsi="Arial" w:cs="Arial" w:hint="cs"/>
                <w:rtl/>
              </w:rPr>
              <w:t>متوقعة</w:t>
            </w:r>
            <w:r w:rsidRPr="000E7756">
              <w:rPr>
                <w:rtl/>
              </w:rPr>
              <w:t xml:space="preserve">. </w:t>
            </w:r>
            <w:r w:rsidRPr="000E7756">
              <w:rPr>
                <w:rFonts w:ascii="Arial" w:hAnsi="Arial" w:cs="Arial" w:hint="cs"/>
                <w:rtl/>
              </w:rPr>
              <w:t>من</w:t>
            </w:r>
            <w:r w:rsidRPr="000E7756">
              <w:rPr>
                <w:rtl/>
              </w:rPr>
              <w:t xml:space="preserve"> </w:t>
            </w:r>
            <w:r w:rsidRPr="000E7756">
              <w:rPr>
                <w:rFonts w:ascii="Arial" w:hAnsi="Arial" w:cs="Arial" w:hint="cs"/>
                <w:rtl/>
              </w:rPr>
              <w:t>خلال</w:t>
            </w:r>
            <w:r w:rsidRPr="000E7756">
              <w:rPr>
                <w:rtl/>
              </w:rPr>
              <w:t xml:space="preserve"> </w:t>
            </w:r>
            <w:r w:rsidRPr="000E7756">
              <w:rPr>
                <w:rFonts w:ascii="Arial" w:hAnsi="Arial" w:cs="Arial" w:hint="cs"/>
                <w:rtl/>
              </w:rPr>
              <w:t>سرد</w:t>
            </w:r>
            <w:r w:rsidRPr="000E7756">
              <w:rPr>
                <w:rtl/>
              </w:rPr>
              <w:t xml:space="preserve"> </w:t>
            </w:r>
            <w:r w:rsidRPr="000E7756">
              <w:rPr>
                <w:rFonts w:ascii="Arial" w:hAnsi="Arial" w:cs="Arial" w:hint="cs"/>
                <w:rtl/>
              </w:rPr>
              <w:t>القصص</w:t>
            </w:r>
            <w:r w:rsidRPr="000E7756">
              <w:rPr>
                <w:rtl/>
              </w:rPr>
              <w:t xml:space="preserve"> </w:t>
            </w:r>
            <w:r w:rsidRPr="000E7756">
              <w:rPr>
                <w:rFonts w:ascii="Arial" w:hAnsi="Arial" w:cs="Arial" w:hint="cs"/>
                <w:rtl/>
              </w:rPr>
              <w:t>والعائلة</w:t>
            </w:r>
            <w:r w:rsidRPr="000E7756">
              <w:rPr>
                <w:rtl/>
              </w:rPr>
              <w:t xml:space="preserve"> </w:t>
            </w:r>
            <w:r w:rsidRPr="000E7756">
              <w:rPr>
                <w:rFonts w:ascii="Arial" w:hAnsi="Arial" w:cs="Arial" w:hint="cs"/>
                <w:rtl/>
              </w:rPr>
              <w:t>والشجاعة،</w:t>
            </w:r>
            <w:r w:rsidRPr="000E7756">
              <w:rPr>
                <w:rtl/>
              </w:rPr>
              <w:t xml:space="preserve"> </w:t>
            </w:r>
            <w:r w:rsidRPr="000E7756">
              <w:rPr>
                <w:rFonts w:ascii="Arial" w:hAnsi="Arial" w:cs="Arial" w:hint="cs"/>
                <w:rtl/>
              </w:rPr>
              <w:t>تستكشف</w:t>
            </w:r>
            <w:r w:rsidRPr="000E7756">
              <w:rPr>
                <w:rtl/>
              </w:rPr>
              <w:t xml:space="preserve"> </w:t>
            </w:r>
            <w:r w:rsidRPr="000E7756">
              <w:rPr>
                <w:rFonts w:ascii="Arial" w:hAnsi="Arial" w:cs="Arial" w:hint="cs"/>
                <w:rtl/>
              </w:rPr>
              <w:t>الرواية</w:t>
            </w:r>
            <w:r w:rsidRPr="000E7756">
              <w:rPr>
                <w:rtl/>
              </w:rPr>
              <w:t xml:space="preserve"> </w:t>
            </w:r>
            <w:r w:rsidRPr="000E7756">
              <w:rPr>
                <w:rFonts w:ascii="Arial" w:hAnsi="Arial" w:cs="Arial" w:hint="cs"/>
                <w:rtl/>
              </w:rPr>
              <w:t>موضوعات</w:t>
            </w:r>
            <w:r w:rsidRPr="000E7756">
              <w:rPr>
                <w:rtl/>
              </w:rPr>
              <w:t xml:space="preserve"> </w:t>
            </w:r>
            <w:r w:rsidRPr="000E7756">
              <w:rPr>
                <w:rFonts w:ascii="Arial" w:hAnsi="Arial" w:cs="Arial" w:hint="cs"/>
                <w:rtl/>
              </w:rPr>
              <w:t>التهجير</w:t>
            </w:r>
            <w:r w:rsidRPr="000E7756">
              <w:rPr>
                <w:rtl/>
              </w:rPr>
              <w:t xml:space="preserve"> </w:t>
            </w:r>
            <w:r w:rsidRPr="000E7756">
              <w:rPr>
                <w:rFonts w:ascii="Arial" w:hAnsi="Arial" w:cs="Arial" w:hint="cs"/>
                <w:rtl/>
              </w:rPr>
              <w:t>والهوية</w:t>
            </w:r>
            <w:r w:rsidRPr="000E7756">
              <w:rPr>
                <w:rtl/>
              </w:rPr>
              <w:t xml:space="preserve"> </w:t>
            </w:r>
            <w:r w:rsidRPr="000E7756">
              <w:rPr>
                <w:rFonts w:ascii="Arial" w:hAnsi="Arial" w:cs="Arial" w:hint="cs"/>
                <w:rtl/>
              </w:rPr>
              <w:t>والأمل</w:t>
            </w:r>
            <w:r w:rsidRPr="000E7756">
              <w:rPr>
                <w:rtl/>
              </w:rPr>
              <w:t xml:space="preserve"> </w:t>
            </w:r>
            <w:r w:rsidRPr="000E7756">
              <w:rPr>
                <w:rFonts w:ascii="Arial" w:hAnsi="Arial" w:cs="Arial" w:hint="cs"/>
                <w:rtl/>
              </w:rPr>
              <w:t>في</w:t>
            </w:r>
            <w:r w:rsidRPr="000E7756">
              <w:rPr>
                <w:rtl/>
              </w:rPr>
              <w:t xml:space="preserve"> </w:t>
            </w:r>
            <w:r w:rsidRPr="000E7756">
              <w:rPr>
                <w:rFonts w:ascii="Arial" w:hAnsi="Arial" w:cs="Arial" w:hint="cs"/>
                <w:rtl/>
              </w:rPr>
              <w:t>مواجهة</w:t>
            </w:r>
            <w:r w:rsidRPr="000E7756">
              <w:rPr>
                <w:rtl/>
              </w:rPr>
              <w:t xml:space="preserve"> </w:t>
            </w:r>
            <w:r w:rsidRPr="000E7756">
              <w:rPr>
                <w:rFonts w:ascii="Arial" w:hAnsi="Arial" w:cs="Arial" w:hint="cs"/>
                <w:rtl/>
              </w:rPr>
              <w:t>الظلم</w:t>
            </w:r>
            <w:r w:rsidRPr="000E7756">
              <w:rPr>
                <w:rtl/>
              </w:rPr>
              <w:t>.</w:t>
            </w:r>
          </w:p>
        </w:tc>
      </w:tr>
    </w:tbl>
    <w:p w14:paraId="21CFDFE5" w14:textId="77777777" w:rsidR="000E7756" w:rsidRDefault="000E7756" w:rsidP="000E7756">
      <w:pPr>
        <w:bidi/>
        <w:spacing w:after="400"/>
        <w:jc w:val="center"/>
      </w:pPr>
    </w:p>
    <w:p w14:paraId="0C7D87F9" w14:textId="77777777" w:rsidR="00CC4140" w:rsidRDefault="00000000">
      <w:pPr>
        <w:pStyle w:val="Heading1"/>
        <w:bidi/>
        <w:spacing w:before="300" w:after="150"/>
        <w:jc w:val="right"/>
      </w:pPr>
      <w:r>
        <w:rPr>
          <w:b/>
          <w:bCs/>
          <w:color w:val="8C072D"/>
          <w:rtl/>
        </w:rPr>
        <w:t>Main Characters  الشخصيات الرئيسية</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3850"/>
        <w:gridCol w:w="3850"/>
      </w:tblGrid>
      <w:tr w:rsidR="00CC4140" w14:paraId="332C527D" w14:textId="77777777">
        <w:tblPrEx>
          <w:tblCellMar>
            <w:top w:w="0" w:type="dxa"/>
            <w:bottom w:w="0" w:type="dxa"/>
          </w:tblCellMar>
        </w:tblPrEx>
        <w:trPr>
          <w:tblHeader/>
        </w:trPr>
        <w:tc>
          <w:tcPr>
            <w:tcW w:w="1650" w:type="dxa"/>
            <w:shd w:val="clear" w:color="auto" w:fill="F3D9DF"/>
            <w:tcMar>
              <w:top w:w="100" w:type="dxa"/>
              <w:left w:w="120" w:type="dxa"/>
              <w:bottom w:w="100" w:type="dxa"/>
              <w:right w:w="120" w:type="dxa"/>
            </w:tcMar>
          </w:tcPr>
          <w:p w14:paraId="46D604AB" w14:textId="77777777" w:rsidR="00CC4140" w:rsidRDefault="00000000">
            <w:pPr>
              <w:bidi/>
              <w:jc w:val="right"/>
            </w:pPr>
            <w:r>
              <w:rPr>
                <w:b/>
                <w:bCs/>
                <w:color w:val="8C072D"/>
                <w:rtl/>
              </w:rPr>
              <w:t>الشخصية</w:t>
            </w:r>
          </w:p>
        </w:tc>
        <w:tc>
          <w:tcPr>
            <w:tcW w:w="3850" w:type="dxa"/>
            <w:shd w:val="clear" w:color="auto" w:fill="F3D9DF"/>
            <w:tcMar>
              <w:top w:w="100" w:type="dxa"/>
              <w:left w:w="120" w:type="dxa"/>
              <w:bottom w:w="100" w:type="dxa"/>
              <w:right w:w="120" w:type="dxa"/>
            </w:tcMar>
          </w:tcPr>
          <w:p w14:paraId="1B7DEA37" w14:textId="77777777" w:rsidR="00CC4140" w:rsidRDefault="00000000">
            <w:r>
              <w:rPr>
                <w:b/>
                <w:bCs/>
                <w:color w:val="8C072D"/>
              </w:rPr>
              <w:t>English</w:t>
            </w:r>
          </w:p>
        </w:tc>
        <w:tc>
          <w:tcPr>
            <w:tcW w:w="3850" w:type="dxa"/>
            <w:shd w:val="clear" w:color="auto" w:fill="F3D9DF"/>
            <w:tcMar>
              <w:top w:w="100" w:type="dxa"/>
              <w:left w:w="120" w:type="dxa"/>
              <w:bottom w:w="100" w:type="dxa"/>
              <w:right w:w="120" w:type="dxa"/>
            </w:tcMar>
          </w:tcPr>
          <w:p w14:paraId="488F0E81" w14:textId="77777777" w:rsidR="00CC4140" w:rsidRDefault="00000000" w:rsidP="000E7756">
            <w:pPr>
              <w:bidi/>
            </w:pPr>
            <w:r>
              <w:rPr>
                <w:b/>
                <w:bCs/>
                <w:color w:val="8C072D"/>
                <w:rtl/>
              </w:rPr>
              <w:t>العربية</w:t>
            </w:r>
          </w:p>
        </w:tc>
      </w:tr>
      <w:tr w:rsidR="00CC4140" w14:paraId="4B379D8C" w14:textId="77777777">
        <w:tblPrEx>
          <w:tblCellMar>
            <w:top w:w="0" w:type="dxa"/>
            <w:bottom w:w="0" w:type="dxa"/>
          </w:tblCellMar>
        </w:tblPrEx>
        <w:tc>
          <w:tcPr>
            <w:tcW w:w="1650" w:type="dxa"/>
            <w:tcMar>
              <w:top w:w="100" w:type="dxa"/>
              <w:left w:w="120" w:type="dxa"/>
              <w:bottom w:w="100" w:type="dxa"/>
              <w:right w:w="120" w:type="dxa"/>
            </w:tcMar>
          </w:tcPr>
          <w:p w14:paraId="46656744" w14:textId="77777777" w:rsidR="00CC4140" w:rsidRDefault="00000000">
            <w:pPr>
              <w:bidi/>
              <w:jc w:val="right"/>
            </w:pPr>
            <w:r>
              <w:rPr>
                <w:b/>
                <w:bCs/>
                <w:rtl/>
              </w:rPr>
              <w:t>صبحي</w:t>
            </w:r>
          </w:p>
        </w:tc>
        <w:tc>
          <w:tcPr>
            <w:tcW w:w="3850" w:type="dxa"/>
            <w:tcMar>
              <w:top w:w="100" w:type="dxa"/>
              <w:left w:w="120" w:type="dxa"/>
              <w:bottom w:w="100" w:type="dxa"/>
              <w:right w:w="120" w:type="dxa"/>
            </w:tcMar>
          </w:tcPr>
          <w:p w14:paraId="3B377E16" w14:textId="77777777" w:rsidR="00CC4140" w:rsidRDefault="00000000">
            <w:r>
              <w:t>The novel's main character. A ten-year-old Rohingya boy born inside the detention centre. He has a rich imagination and loves to tell stories.</w:t>
            </w:r>
          </w:p>
        </w:tc>
        <w:tc>
          <w:tcPr>
            <w:tcW w:w="3850" w:type="dxa"/>
            <w:tcMar>
              <w:top w:w="100" w:type="dxa"/>
              <w:left w:w="120" w:type="dxa"/>
              <w:bottom w:w="100" w:type="dxa"/>
              <w:right w:w="120" w:type="dxa"/>
            </w:tcMar>
          </w:tcPr>
          <w:p w14:paraId="5AECD86C" w14:textId="77777777" w:rsidR="00CC4140" w:rsidRDefault="00000000" w:rsidP="000E7756">
            <w:pPr>
              <w:bidi/>
            </w:pPr>
            <w:r>
              <w:rPr>
                <w:rtl/>
              </w:rPr>
              <w:t>الشخصية الرئيسية في الرواية. صبي من الروهينجا يبلغ من العمر عشر سنوات، وُلد داخل مركز الاحتجاز. يتمتع بخيال واسع ويحب سرد القصص.</w:t>
            </w:r>
          </w:p>
        </w:tc>
      </w:tr>
      <w:tr w:rsidR="00CC4140" w14:paraId="2833046E" w14:textId="77777777">
        <w:tblPrEx>
          <w:tblCellMar>
            <w:top w:w="0" w:type="dxa"/>
            <w:bottom w:w="0" w:type="dxa"/>
          </w:tblCellMar>
        </w:tblPrEx>
        <w:tc>
          <w:tcPr>
            <w:tcW w:w="1650" w:type="dxa"/>
            <w:tcMar>
              <w:top w:w="100" w:type="dxa"/>
              <w:left w:w="120" w:type="dxa"/>
              <w:bottom w:w="100" w:type="dxa"/>
              <w:right w:w="120" w:type="dxa"/>
            </w:tcMar>
          </w:tcPr>
          <w:p w14:paraId="2FA3D66F" w14:textId="77777777" w:rsidR="00CC4140" w:rsidRDefault="00000000">
            <w:pPr>
              <w:bidi/>
              <w:jc w:val="right"/>
            </w:pPr>
            <w:r>
              <w:rPr>
                <w:b/>
                <w:bCs/>
                <w:rtl/>
              </w:rPr>
              <w:t>ماء (الأم)</w:t>
            </w:r>
          </w:p>
        </w:tc>
        <w:tc>
          <w:tcPr>
            <w:tcW w:w="3850" w:type="dxa"/>
            <w:tcMar>
              <w:top w:w="100" w:type="dxa"/>
              <w:left w:w="120" w:type="dxa"/>
              <w:bottom w:w="100" w:type="dxa"/>
              <w:right w:w="120" w:type="dxa"/>
            </w:tcMar>
          </w:tcPr>
          <w:p w14:paraId="3B661A3F" w14:textId="77777777" w:rsidR="00CC4140" w:rsidRDefault="00000000">
            <w:r>
              <w:t>Subhi's mother. She is often too tired and unwell to do much, but she loves Subhi deeply.</w:t>
            </w:r>
          </w:p>
        </w:tc>
        <w:tc>
          <w:tcPr>
            <w:tcW w:w="3850" w:type="dxa"/>
            <w:tcMar>
              <w:top w:w="100" w:type="dxa"/>
              <w:left w:w="120" w:type="dxa"/>
              <w:bottom w:w="100" w:type="dxa"/>
              <w:right w:w="120" w:type="dxa"/>
            </w:tcMar>
          </w:tcPr>
          <w:p w14:paraId="5709A605" w14:textId="77777777" w:rsidR="00CC4140" w:rsidRDefault="00000000" w:rsidP="000E7756">
            <w:pPr>
              <w:bidi/>
            </w:pPr>
            <w:r>
              <w:rPr>
                <w:rtl/>
              </w:rPr>
              <w:t>والدة صبحي. غالبًا ما تكون متعبة جدًا ومريضة لدرجة أنها لا تستطيع فعل الكثير، لكنها تحب صبحي بعمق.</w:t>
            </w:r>
          </w:p>
        </w:tc>
      </w:tr>
      <w:tr w:rsidR="00CC4140" w14:paraId="675B148C" w14:textId="77777777">
        <w:tblPrEx>
          <w:tblCellMar>
            <w:top w:w="0" w:type="dxa"/>
            <w:bottom w:w="0" w:type="dxa"/>
          </w:tblCellMar>
        </w:tblPrEx>
        <w:tc>
          <w:tcPr>
            <w:tcW w:w="1650" w:type="dxa"/>
            <w:tcMar>
              <w:top w:w="100" w:type="dxa"/>
              <w:left w:w="120" w:type="dxa"/>
              <w:bottom w:w="100" w:type="dxa"/>
              <w:right w:w="120" w:type="dxa"/>
            </w:tcMar>
          </w:tcPr>
          <w:p w14:paraId="483DB80B" w14:textId="77777777" w:rsidR="00CC4140" w:rsidRDefault="00000000">
            <w:pPr>
              <w:bidi/>
              <w:jc w:val="right"/>
            </w:pPr>
            <w:r>
              <w:rPr>
                <w:b/>
                <w:bCs/>
                <w:rtl/>
              </w:rPr>
              <w:t>كويني</w:t>
            </w:r>
          </w:p>
        </w:tc>
        <w:tc>
          <w:tcPr>
            <w:tcW w:w="3850" w:type="dxa"/>
            <w:tcMar>
              <w:top w:w="100" w:type="dxa"/>
              <w:left w:w="120" w:type="dxa"/>
              <w:bottom w:w="100" w:type="dxa"/>
              <w:right w:w="120" w:type="dxa"/>
            </w:tcMar>
          </w:tcPr>
          <w:p w14:paraId="02CA4DCC" w14:textId="77777777" w:rsidR="00CC4140" w:rsidRDefault="00000000">
            <w:r>
              <w:t xml:space="preserve">Subhi's older sister. She is tough and protective of her </w:t>
            </w:r>
            <w:proofErr w:type="gramStart"/>
            <w:r>
              <w:t>family, and</w:t>
            </w:r>
            <w:proofErr w:type="gramEnd"/>
            <w:r>
              <w:t xml:space="preserve"> becomes determined to expose the truth about the detention centre.</w:t>
            </w:r>
          </w:p>
        </w:tc>
        <w:tc>
          <w:tcPr>
            <w:tcW w:w="3850" w:type="dxa"/>
            <w:tcMar>
              <w:top w:w="100" w:type="dxa"/>
              <w:left w:w="120" w:type="dxa"/>
              <w:bottom w:w="100" w:type="dxa"/>
              <w:right w:w="120" w:type="dxa"/>
            </w:tcMar>
          </w:tcPr>
          <w:p w14:paraId="26174FBF" w14:textId="77777777" w:rsidR="00CC4140" w:rsidRDefault="00000000" w:rsidP="000E7756">
            <w:pPr>
              <w:bidi/>
            </w:pPr>
            <w:r>
              <w:rPr>
                <w:rtl/>
              </w:rPr>
              <w:t>أخت صبحي الكبرى. قوية ومحمية لعائلتها، وتصمم على كشف حقيقة مركز الاحتجاز.</w:t>
            </w:r>
          </w:p>
        </w:tc>
      </w:tr>
      <w:tr w:rsidR="00CC4140" w14:paraId="0AC915B3" w14:textId="77777777">
        <w:tblPrEx>
          <w:tblCellMar>
            <w:top w:w="0" w:type="dxa"/>
            <w:bottom w:w="0" w:type="dxa"/>
          </w:tblCellMar>
        </w:tblPrEx>
        <w:tc>
          <w:tcPr>
            <w:tcW w:w="1650" w:type="dxa"/>
            <w:tcMar>
              <w:top w:w="100" w:type="dxa"/>
              <w:left w:w="120" w:type="dxa"/>
              <w:bottom w:w="100" w:type="dxa"/>
              <w:right w:w="120" w:type="dxa"/>
            </w:tcMar>
          </w:tcPr>
          <w:p w14:paraId="2C303E9D" w14:textId="77777777" w:rsidR="00CC4140" w:rsidRDefault="00000000">
            <w:pPr>
              <w:bidi/>
              <w:jc w:val="right"/>
            </w:pPr>
            <w:r>
              <w:rPr>
                <w:b/>
                <w:bCs/>
                <w:rtl/>
              </w:rPr>
              <w:t>با (الأب)</w:t>
            </w:r>
          </w:p>
        </w:tc>
        <w:tc>
          <w:tcPr>
            <w:tcW w:w="3850" w:type="dxa"/>
            <w:tcMar>
              <w:top w:w="100" w:type="dxa"/>
              <w:left w:w="120" w:type="dxa"/>
              <w:bottom w:w="100" w:type="dxa"/>
              <w:right w:w="120" w:type="dxa"/>
            </w:tcMar>
          </w:tcPr>
          <w:p w14:paraId="51DEDB42" w14:textId="77777777" w:rsidR="00CC4140" w:rsidRDefault="00000000">
            <w:r>
              <w:t>Subhi's father, who is not with the family. Subhi imagines that his father sends him messages through the ‘Night Sea’.</w:t>
            </w:r>
          </w:p>
        </w:tc>
        <w:tc>
          <w:tcPr>
            <w:tcW w:w="3850" w:type="dxa"/>
            <w:tcMar>
              <w:top w:w="100" w:type="dxa"/>
              <w:left w:w="120" w:type="dxa"/>
              <w:bottom w:w="100" w:type="dxa"/>
              <w:right w:w="120" w:type="dxa"/>
            </w:tcMar>
          </w:tcPr>
          <w:p w14:paraId="6D8E6517" w14:textId="77777777" w:rsidR="00CC4140" w:rsidRDefault="00000000" w:rsidP="000E7756">
            <w:pPr>
              <w:bidi/>
            </w:pPr>
            <w:r>
              <w:rPr>
                <w:rtl/>
              </w:rPr>
              <w:t>والد صبحي، وهو ليس مع العائلة. يتخيل صبحي أن والده يرسل له رسائل عبر «بحر الليل».</w:t>
            </w:r>
          </w:p>
        </w:tc>
      </w:tr>
      <w:tr w:rsidR="00CC4140" w14:paraId="3995DCA9" w14:textId="77777777">
        <w:tblPrEx>
          <w:tblCellMar>
            <w:top w:w="0" w:type="dxa"/>
            <w:bottom w:w="0" w:type="dxa"/>
          </w:tblCellMar>
        </w:tblPrEx>
        <w:tc>
          <w:tcPr>
            <w:tcW w:w="1650" w:type="dxa"/>
            <w:tcMar>
              <w:top w:w="100" w:type="dxa"/>
              <w:left w:w="120" w:type="dxa"/>
              <w:bottom w:w="100" w:type="dxa"/>
              <w:right w:w="120" w:type="dxa"/>
            </w:tcMar>
          </w:tcPr>
          <w:p w14:paraId="5F522EB2" w14:textId="77777777" w:rsidR="00CC4140" w:rsidRDefault="00000000">
            <w:pPr>
              <w:bidi/>
              <w:jc w:val="right"/>
            </w:pPr>
            <w:r>
              <w:rPr>
                <w:b/>
                <w:bCs/>
                <w:rtl/>
              </w:rPr>
              <w:lastRenderedPageBreak/>
              <w:t>إيلاي</w:t>
            </w:r>
          </w:p>
        </w:tc>
        <w:tc>
          <w:tcPr>
            <w:tcW w:w="3850" w:type="dxa"/>
            <w:tcMar>
              <w:top w:w="100" w:type="dxa"/>
              <w:left w:w="120" w:type="dxa"/>
              <w:bottom w:w="100" w:type="dxa"/>
              <w:right w:w="120" w:type="dxa"/>
            </w:tcMar>
          </w:tcPr>
          <w:p w14:paraId="6ED6451E" w14:textId="77777777" w:rsidR="00CC4140" w:rsidRDefault="00000000">
            <w:r>
              <w:t>Subhi's best friend in the detention centre. He is funny, brave, and loyal.</w:t>
            </w:r>
          </w:p>
        </w:tc>
        <w:tc>
          <w:tcPr>
            <w:tcW w:w="3850" w:type="dxa"/>
            <w:tcMar>
              <w:top w:w="100" w:type="dxa"/>
              <w:left w:w="120" w:type="dxa"/>
              <w:bottom w:w="100" w:type="dxa"/>
              <w:right w:w="120" w:type="dxa"/>
            </w:tcMar>
          </w:tcPr>
          <w:p w14:paraId="2D2683AA" w14:textId="77777777" w:rsidR="00CC4140" w:rsidRDefault="00000000" w:rsidP="000E7756">
            <w:pPr>
              <w:bidi/>
            </w:pPr>
            <w:r>
              <w:rPr>
                <w:rtl/>
              </w:rPr>
              <w:t>أفضل صديق لصبحي في مركز الاحتجاز. مرح وشجاع ووفي.</w:t>
            </w:r>
          </w:p>
        </w:tc>
      </w:tr>
      <w:tr w:rsidR="00CC4140" w14:paraId="1BDFE9FA" w14:textId="77777777">
        <w:tblPrEx>
          <w:tblCellMar>
            <w:top w:w="0" w:type="dxa"/>
            <w:bottom w:w="0" w:type="dxa"/>
          </w:tblCellMar>
        </w:tblPrEx>
        <w:tc>
          <w:tcPr>
            <w:tcW w:w="1650" w:type="dxa"/>
            <w:tcMar>
              <w:top w:w="100" w:type="dxa"/>
              <w:left w:w="120" w:type="dxa"/>
              <w:bottom w:w="100" w:type="dxa"/>
              <w:right w:w="120" w:type="dxa"/>
            </w:tcMar>
          </w:tcPr>
          <w:p w14:paraId="453F194F" w14:textId="77777777" w:rsidR="00CC4140" w:rsidRDefault="00000000">
            <w:pPr>
              <w:bidi/>
              <w:jc w:val="right"/>
            </w:pPr>
            <w:r>
              <w:rPr>
                <w:b/>
                <w:bCs/>
                <w:rtl/>
              </w:rPr>
              <w:t>جيمي</w:t>
            </w:r>
          </w:p>
        </w:tc>
        <w:tc>
          <w:tcPr>
            <w:tcW w:w="3850" w:type="dxa"/>
            <w:tcMar>
              <w:top w:w="100" w:type="dxa"/>
              <w:left w:w="120" w:type="dxa"/>
              <w:bottom w:w="100" w:type="dxa"/>
              <w:right w:w="120" w:type="dxa"/>
            </w:tcMar>
          </w:tcPr>
          <w:p w14:paraId="20BAC457" w14:textId="77777777" w:rsidR="00CC4140" w:rsidRDefault="00000000">
            <w:r>
              <w:t>A girl who lives in the town near the detention centre. Her mother has died, and she carries a book of her mother's stories.</w:t>
            </w:r>
          </w:p>
        </w:tc>
        <w:tc>
          <w:tcPr>
            <w:tcW w:w="3850" w:type="dxa"/>
            <w:tcMar>
              <w:top w:w="100" w:type="dxa"/>
              <w:left w:w="120" w:type="dxa"/>
              <w:bottom w:w="100" w:type="dxa"/>
              <w:right w:w="120" w:type="dxa"/>
            </w:tcMar>
          </w:tcPr>
          <w:p w14:paraId="380B12E0" w14:textId="77777777" w:rsidR="00CC4140" w:rsidRDefault="00000000" w:rsidP="000E7756">
            <w:pPr>
              <w:bidi/>
            </w:pPr>
            <w:r>
              <w:rPr>
                <w:rtl/>
              </w:rPr>
              <w:t>فتاة تعيش في البلدة القريبة من مركز الاحتجاز. توفيت والدتها، وتحمل معها كتابًا مليئًا بقصص والدتها.</w:t>
            </w:r>
          </w:p>
        </w:tc>
      </w:tr>
      <w:tr w:rsidR="00CC4140" w14:paraId="05F95033" w14:textId="77777777">
        <w:tblPrEx>
          <w:tblCellMar>
            <w:top w:w="0" w:type="dxa"/>
            <w:bottom w:w="0" w:type="dxa"/>
          </w:tblCellMar>
        </w:tblPrEx>
        <w:tc>
          <w:tcPr>
            <w:tcW w:w="1650" w:type="dxa"/>
            <w:tcMar>
              <w:top w:w="100" w:type="dxa"/>
              <w:left w:w="120" w:type="dxa"/>
              <w:bottom w:w="100" w:type="dxa"/>
              <w:right w:w="120" w:type="dxa"/>
            </w:tcMar>
          </w:tcPr>
          <w:p w14:paraId="781FE40C" w14:textId="77777777" w:rsidR="00CC4140" w:rsidRDefault="00000000">
            <w:pPr>
              <w:bidi/>
              <w:jc w:val="right"/>
            </w:pPr>
            <w:r>
              <w:rPr>
                <w:b/>
                <w:bCs/>
                <w:rtl/>
              </w:rPr>
              <w:t>جونا</w:t>
            </w:r>
          </w:p>
        </w:tc>
        <w:tc>
          <w:tcPr>
            <w:tcW w:w="3850" w:type="dxa"/>
            <w:tcMar>
              <w:top w:w="100" w:type="dxa"/>
              <w:left w:w="120" w:type="dxa"/>
              <w:bottom w:w="100" w:type="dxa"/>
              <w:right w:w="120" w:type="dxa"/>
            </w:tcMar>
          </w:tcPr>
          <w:p w14:paraId="7A7CA474" w14:textId="77777777" w:rsidR="00CC4140" w:rsidRDefault="00000000">
            <w:r>
              <w:t>Jimmie's older brother.</w:t>
            </w:r>
          </w:p>
        </w:tc>
        <w:tc>
          <w:tcPr>
            <w:tcW w:w="3850" w:type="dxa"/>
            <w:tcMar>
              <w:top w:w="100" w:type="dxa"/>
              <w:left w:w="120" w:type="dxa"/>
              <w:bottom w:w="100" w:type="dxa"/>
              <w:right w:w="120" w:type="dxa"/>
            </w:tcMar>
          </w:tcPr>
          <w:p w14:paraId="1ABDFF56" w14:textId="77777777" w:rsidR="00CC4140" w:rsidRDefault="00000000" w:rsidP="000E7756">
            <w:pPr>
              <w:bidi/>
            </w:pPr>
            <w:r>
              <w:rPr>
                <w:rtl/>
              </w:rPr>
              <w:t>الأخ الأكبر لجيمي.</w:t>
            </w:r>
          </w:p>
        </w:tc>
      </w:tr>
      <w:tr w:rsidR="00CC4140" w14:paraId="5E81D89D" w14:textId="77777777">
        <w:tblPrEx>
          <w:tblCellMar>
            <w:top w:w="0" w:type="dxa"/>
            <w:bottom w:w="0" w:type="dxa"/>
          </w:tblCellMar>
        </w:tblPrEx>
        <w:tc>
          <w:tcPr>
            <w:tcW w:w="1650" w:type="dxa"/>
            <w:tcMar>
              <w:top w:w="100" w:type="dxa"/>
              <w:left w:w="120" w:type="dxa"/>
              <w:bottom w:w="100" w:type="dxa"/>
              <w:right w:w="120" w:type="dxa"/>
            </w:tcMar>
          </w:tcPr>
          <w:p w14:paraId="488672B8" w14:textId="77777777" w:rsidR="00CC4140" w:rsidRDefault="00000000">
            <w:pPr>
              <w:bidi/>
              <w:jc w:val="right"/>
            </w:pPr>
            <w:r>
              <w:rPr>
                <w:b/>
                <w:bCs/>
                <w:rtl/>
              </w:rPr>
              <w:t>نصير</w:t>
            </w:r>
          </w:p>
        </w:tc>
        <w:tc>
          <w:tcPr>
            <w:tcW w:w="3850" w:type="dxa"/>
            <w:tcMar>
              <w:top w:w="100" w:type="dxa"/>
              <w:left w:w="120" w:type="dxa"/>
              <w:bottom w:w="100" w:type="dxa"/>
              <w:right w:w="120" w:type="dxa"/>
            </w:tcMar>
          </w:tcPr>
          <w:p w14:paraId="68EBCD8A" w14:textId="77777777" w:rsidR="00CC4140" w:rsidRDefault="00000000">
            <w:r>
              <w:t>An elderly man in the detention centre who is kind to Subhi.</w:t>
            </w:r>
          </w:p>
        </w:tc>
        <w:tc>
          <w:tcPr>
            <w:tcW w:w="3850" w:type="dxa"/>
            <w:tcMar>
              <w:top w:w="100" w:type="dxa"/>
              <w:left w:w="120" w:type="dxa"/>
              <w:bottom w:w="100" w:type="dxa"/>
              <w:right w:w="120" w:type="dxa"/>
            </w:tcMar>
          </w:tcPr>
          <w:p w14:paraId="39391906" w14:textId="77777777" w:rsidR="00CC4140" w:rsidRDefault="00000000" w:rsidP="000E7756">
            <w:pPr>
              <w:bidi/>
            </w:pPr>
            <w:r>
              <w:rPr>
                <w:rtl/>
              </w:rPr>
              <w:t>رجل مسن في مركز الاحتجاز يتعامل بلطف مع صبحي.</w:t>
            </w:r>
          </w:p>
        </w:tc>
      </w:tr>
      <w:tr w:rsidR="00CC4140" w14:paraId="5E509C7D" w14:textId="77777777">
        <w:tblPrEx>
          <w:tblCellMar>
            <w:top w:w="0" w:type="dxa"/>
            <w:bottom w:w="0" w:type="dxa"/>
          </w:tblCellMar>
        </w:tblPrEx>
        <w:tc>
          <w:tcPr>
            <w:tcW w:w="1650" w:type="dxa"/>
            <w:tcMar>
              <w:top w:w="100" w:type="dxa"/>
              <w:left w:w="120" w:type="dxa"/>
              <w:bottom w:w="100" w:type="dxa"/>
              <w:right w:w="120" w:type="dxa"/>
            </w:tcMar>
          </w:tcPr>
          <w:p w14:paraId="365FEC48" w14:textId="77777777" w:rsidR="00CC4140" w:rsidRDefault="00000000">
            <w:pPr>
              <w:bidi/>
              <w:jc w:val="right"/>
            </w:pPr>
            <w:r>
              <w:rPr>
                <w:b/>
                <w:bCs/>
                <w:rtl/>
              </w:rPr>
              <w:t>هارفي</w:t>
            </w:r>
          </w:p>
        </w:tc>
        <w:tc>
          <w:tcPr>
            <w:tcW w:w="3850" w:type="dxa"/>
            <w:tcMar>
              <w:top w:w="100" w:type="dxa"/>
              <w:left w:w="120" w:type="dxa"/>
              <w:bottom w:w="100" w:type="dxa"/>
              <w:right w:w="120" w:type="dxa"/>
            </w:tcMar>
          </w:tcPr>
          <w:p w14:paraId="18F8598E" w14:textId="77777777" w:rsidR="00CC4140" w:rsidRDefault="00000000">
            <w:r>
              <w:t>A guard (‘Jacket’) who is kind to the children.</w:t>
            </w:r>
          </w:p>
        </w:tc>
        <w:tc>
          <w:tcPr>
            <w:tcW w:w="3850" w:type="dxa"/>
            <w:tcMar>
              <w:top w:w="100" w:type="dxa"/>
              <w:left w:w="120" w:type="dxa"/>
              <w:bottom w:w="100" w:type="dxa"/>
              <w:right w:w="120" w:type="dxa"/>
            </w:tcMar>
          </w:tcPr>
          <w:p w14:paraId="0A90566F" w14:textId="77777777" w:rsidR="00CC4140" w:rsidRDefault="00000000" w:rsidP="000E7756">
            <w:pPr>
              <w:bidi/>
            </w:pPr>
            <w:r>
              <w:rPr>
                <w:rtl/>
              </w:rPr>
              <w:t>حارس («جاكيت») يعامل الأطفال بلطف.</w:t>
            </w:r>
          </w:p>
        </w:tc>
      </w:tr>
      <w:tr w:rsidR="00CC4140" w14:paraId="24960ADE" w14:textId="77777777">
        <w:tblPrEx>
          <w:tblCellMar>
            <w:top w:w="0" w:type="dxa"/>
            <w:bottom w:w="0" w:type="dxa"/>
          </w:tblCellMar>
        </w:tblPrEx>
        <w:tc>
          <w:tcPr>
            <w:tcW w:w="1650" w:type="dxa"/>
            <w:tcMar>
              <w:top w:w="100" w:type="dxa"/>
              <w:left w:w="120" w:type="dxa"/>
              <w:bottom w:w="100" w:type="dxa"/>
              <w:right w:w="120" w:type="dxa"/>
            </w:tcMar>
          </w:tcPr>
          <w:p w14:paraId="55906224" w14:textId="77777777" w:rsidR="00CC4140" w:rsidRDefault="00000000">
            <w:pPr>
              <w:bidi/>
              <w:jc w:val="right"/>
            </w:pPr>
            <w:r>
              <w:rPr>
                <w:b/>
                <w:bCs/>
                <w:rtl/>
              </w:rPr>
              <w:t>بيفر</w:t>
            </w:r>
          </w:p>
        </w:tc>
        <w:tc>
          <w:tcPr>
            <w:tcW w:w="3850" w:type="dxa"/>
            <w:tcMar>
              <w:top w:w="100" w:type="dxa"/>
              <w:left w:w="120" w:type="dxa"/>
              <w:bottom w:w="100" w:type="dxa"/>
              <w:right w:w="120" w:type="dxa"/>
            </w:tcMar>
          </w:tcPr>
          <w:p w14:paraId="1F11ED26" w14:textId="77777777" w:rsidR="00CC4140" w:rsidRDefault="00000000">
            <w:r>
              <w:t>A guard who is cruel to the detainees.</w:t>
            </w:r>
          </w:p>
        </w:tc>
        <w:tc>
          <w:tcPr>
            <w:tcW w:w="3850" w:type="dxa"/>
            <w:tcMar>
              <w:top w:w="100" w:type="dxa"/>
              <w:left w:w="120" w:type="dxa"/>
              <w:bottom w:w="100" w:type="dxa"/>
              <w:right w:w="120" w:type="dxa"/>
            </w:tcMar>
          </w:tcPr>
          <w:p w14:paraId="0DC39E21" w14:textId="77777777" w:rsidR="00CC4140" w:rsidRDefault="00000000" w:rsidP="000E7756">
            <w:pPr>
              <w:bidi/>
            </w:pPr>
            <w:r>
              <w:rPr>
                <w:rtl/>
              </w:rPr>
              <w:t>حارس قاسٍ مع المحتجزين.</w:t>
            </w:r>
          </w:p>
        </w:tc>
      </w:tr>
      <w:tr w:rsidR="00CC4140" w14:paraId="7AC9D0E5" w14:textId="77777777">
        <w:tblPrEx>
          <w:tblCellMar>
            <w:top w:w="0" w:type="dxa"/>
            <w:bottom w:w="0" w:type="dxa"/>
          </w:tblCellMar>
        </w:tblPrEx>
        <w:tc>
          <w:tcPr>
            <w:tcW w:w="1650" w:type="dxa"/>
            <w:tcMar>
              <w:top w:w="100" w:type="dxa"/>
              <w:left w:w="120" w:type="dxa"/>
              <w:bottom w:w="100" w:type="dxa"/>
              <w:right w:w="120" w:type="dxa"/>
            </w:tcMar>
          </w:tcPr>
          <w:p w14:paraId="2B2BA6F0" w14:textId="77777777" w:rsidR="00CC4140" w:rsidRDefault="00000000">
            <w:pPr>
              <w:bidi/>
              <w:jc w:val="right"/>
            </w:pPr>
            <w:r>
              <w:rPr>
                <w:b/>
                <w:bCs/>
                <w:rtl/>
              </w:rPr>
              <w:t>آنكا وأوتو</w:t>
            </w:r>
          </w:p>
        </w:tc>
        <w:tc>
          <w:tcPr>
            <w:tcW w:w="3850" w:type="dxa"/>
            <w:tcMar>
              <w:top w:w="100" w:type="dxa"/>
              <w:left w:w="120" w:type="dxa"/>
              <w:bottom w:w="100" w:type="dxa"/>
              <w:right w:w="120" w:type="dxa"/>
            </w:tcMar>
          </w:tcPr>
          <w:p w14:paraId="44B0192F" w14:textId="77777777" w:rsidR="00CC4140" w:rsidRDefault="00000000">
            <w:r>
              <w:t>Characters from the story inside Jimmie's book — Anka is Jimmie's great-great-great-grandmother.</w:t>
            </w:r>
          </w:p>
        </w:tc>
        <w:tc>
          <w:tcPr>
            <w:tcW w:w="3850" w:type="dxa"/>
            <w:tcMar>
              <w:top w:w="100" w:type="dxa"/>
              <w:left w:w="120" w:type="dxa"/>
              <w:bottom w:w="100" w:type="dxa"/>
              <w:right w:w="120" w:type="dxa"/>
            </w:tcMar>
          </w:tcPr>
          <w:p w14:paraId="32C2EB4E" w14:textId="77777777" w:rsidR="00CC4140" w:rsidRDefault="00000000" w:rsidP="000E7756">
            <w:pPr>
              <w:bidi/>
            </w:pPr>
            <w:r>
              <w:rPr>
                <w:rtl/>
              </w:rPr>
              <w:t>شخصيتان من القصة الموجودة داخل كتاب جيمي. آنكا هي الجدة الكبرى لجيمي.</w:t>
            </w:r>
          </w:p>
        </w:tc>
      </w:tr>
    </w:tbl>
    <w:p w14:paraId="2B5FDEEC" w14:textId="77777777" w:rsidR="00CC4140" w:rsidRDefault="00CC4140">
      <w:pPr>
        <w:spacing w:after="300"/>
      </w:pPr>
    </w:p>
    <w:p w14:paraId="17F7D5C9" w14:textId="77777777" w:rsidR="00CC4140" w:rsidRDefault="00000000">
      <w:pPr>
        <w:pStyle w:val="Heading1"/>
        <w:bidi/>
        <w:spacing w:before="300" w:after="150"/>
        <w:jc w:val="right"/>
      </w:pPr>
      <w:r>
        <w:rPr>
          <w:b/>
          <w:bCs/>
          <w:color w:val="8C072D"/>
          <w:rtl/>
        </w:rPr>
        <w:t>Key Vocabulary  المفردات الأساسية</w:t>
      </w:r>
    </w:p>
    <w:p w14:paraId="19D12F87" w14:textId="77777777" w:rsidR="00CC4140" w:rsidRDefault="00000000">
      <w:pPr>
        <w:spacing w:after="80"/>
      </w:pPr>
      <w:r>
        <w:rPr>
          <w:i/>
          <w:iCs/>
        </w:rPr>
        <w:t xml:space="preserve">These are words and invented terms from the novel that will come up </w:t>
      </w:r>
      <w:proofErr w:type="gramStart"/>
      <w:r>
        <w:rPr>
          <w:i/>
          <w:iCs/>
        </w:rPr>
        <w:t>again and again</w:t>
      </w:r>
      <w:proofErr w:type="gramEnd"/>
      <w:r>
        <w:rPr>
          <w:i/>
          <w:iCs/>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75"/>
        <w:gridCol w:w="3575"/>
      </w:tblGrid>
      <w:tr w:rsidR="00CC4140" w14:paraId="17EADBD4" w14:textId="77777777">
        <w:tblPrEx>
          <w:tblCellMar>
            <w:top w:w="0" w:type="dxa"/>
            <w:bottom w:w="0" w:type="dxa"/>
          </w:tblCellMar>
        </w:tblPrEx>
        <w:trPr>
          <w:tblHeader/>
        </w:trPr>
        <w:tc>
          <w:tcPr>
            <w:tcW w:w="2200" w:type="dxa"/>
            <w:shd w:val="clear" w:color="auto" w:fill="F3D9DF"/>
            <w:tcMar>
              <w:top w:w="100" w:type="dxa"/>
              <w:left w:w="120" w:type="dxa"/>
              <w:bottom w:w="100" w:type="dxa"/>
              <w:right w:w="120" w:type="dxa"/>
            </w:tcMar>
          </w:tcPr>
          <w:p w14:paraId="091907AB" w14:textId="77777777" w:rsidR="00CC4140" w:rsidRDefault="00000000">
            <w:pPr>
              <w:bidi/>
              <w:jc w:val="right"/>
            </w:pPr>
            <w:r>
              <w:rPr>
                <w:b/>
                <w:bCs/>
                <w:color w:val="8C072D"/>
                <w:rtl/>
              </w:rPr>
              <w:t>المصطلح</w:t>
            </w:r>
          </w:p>
        </w:tc>
        <w:tc>
          <w:tcPr>
            <w:tcW w:w="3575" w:type="dxa"/>
            <w:shd w:val="clear" w:color="auto" w:fill="F3D9DF"/>
            <w:tcMar>
              <w:top w:w="100" w:type="dxa"/>
              <w:left w:w="120" w:type="dxa"/>
              <w:bottom w:w="100" w:type="dxa"/>
              <w:right w:w="120" w:type="dxa"/>
            </w:tcMar>
          </w:tcPr>
          <w:p w14:paraId="2047D263" w14:textId="77777777" w:rsidR="00CC4140" w:rsidRDefault="00000000">
            <w:r>
              <w:rPr>
                <w:b/>
                <w:bCs/>
                <w:color w:val="8C072D"/>
              </w:rPr>
              <w:t>English</w:t>
            </w:r>
          </w:p>
        </w:tc>
        <w:tc>
          <w:tcPr>
            <w:tcW w:w="3575" w:type="dxa"/>
            <w:shd w:val="clear" w:color="auto" w:fill="F3D9DF"/>
            <w:tcMar>
              <w:top w:w="100" w:type="dxa"/>
              <w:left w:w="120" w:type="dxa"/>
              <w:bottom w:w="100" w:type="dxa"/>
              <w:right w:w="120" w:type="dxa"/>
            </w:tcMar>
          </w:tcPr>
          <w:p w14:paraId="7E5EDA55" w14:textId="77777777" w:rsidR="00CC4140" w:rsidRDefault="00000000" w:rsidP="000E7756">
            <w:pPr>
              <w:bidi/>
            </w:pPr>
            <w:r>
              <w:rPr>
                <w:b/>
                <w:bCs/>
                <w:color w:val="8C072D"/>
                <w:rtl/>
              </w:rPr>
              <w:t>العربية</w:t>
            </w:r>
          </w:p>
        </w:tc>
      </w:tr>
      <w:tr w:rsidR="00CC4140" w14:paraId="71935C6A" w14:textId="77777777">
        <w:tblPrEx>
          <w:tblCellMar>
            <w:top w:w="0" w:type="dxa"/>
            <w:bottom w:w="0" w:type="dxa"/>
          </w:tblCellMar>
        </w:tblPrEx>
        <w:tc>
          <w:tcPr>
            <w:tcW w:w="2200" w:type="dxa"/>
            <w:tcMar>
              <w:top w:w="100" w:type="dxa"/>
              <w:left w:w="120" w:type="dxa"/>
              <w:bottom w:w="100" w:type="dxa"/>
              <w:right w:w="120" w:type="dxa"/>
            </w:tcMar>
          </w:tcPr>
          <w:p w14:paraId="28000BB0" w14:textId="77777777" w:rsidR="00CC4140" w:rsidRDefault="00000000">
            <w:pPr>
              <w:bidi/>
              <w:jc w:val="right"/>
            </w:pPr>
            <w:r>
              <w:rPr>
                <w:b/>
                <w:bCs/>
                <w:rtl/>
              </w:rPr>
              <w:t>الحراس («الجاكيتات»)</w:t>
            </w:r>
          </w:p>
        </w:tc>
        <w:tc>
          <w:tcPr>
            <w:tcW w:w="3575" w:type="dxa"/>
            <w:tcMar>
              <w:top w:w="100" w:type="dxa"/>
              <w:left w:w="120" w:type="dxa"/>
              <w:bottom w:w="100" w:type="dxa"/>
              <w:right w:w="120" w:type="dxa"/>
            </w:tcMar>
          </w:tcPr>
          <w:p w14:paraId="24CD3734" w14:textId="77777777" w:rsidR="00CC4140" w:rsidRDefault="00000000">
            <w:r>
              <w:t>The guards who run the detention centre. Subhi and the other children call them this because of the uniform jackets they wear.</w:t>
            </w:r>
          </w:p>
        </w:tc>
        <w:tc>
          <w:tcPr>
            <w:tcW w:w="3575" w:type="dxa"/>
            <w:tcMar>
              <w:top w:w="100" w:type="dxa"/>
              <w:left w:w="120" w:type="dxa"/>
              <w:bottom w:w="100" w:type="dxa"/>
              <w:right w:w="120" w:type="dxa"/>
            </w:tcMar>
          </w:tcPr>
          <w:p w14:paraId="6FCB9EAE" w14:textId="77777777" w:rsidR="00CC4140" w:rsidRDefault="00000000" w:rsidP="000E7756">
            <w:pPr>
              <w:bidi/>
            </w:pPr>
            <w:r>
              <w:rPr>
                <w:rtl/>
              </w:rPr>
              <w:t>الحراس الذين يديرون مركز الاحتجاز. يطلق عليهم صبحي والأطفال الآخرون هذا الاسم بسبب السترات الموحدة (الجاكيتات) التي يرتدونها.</w:t>
            </w:r>
          </w:p>
        </w:tc>
      </w:tr>
      <w:tr w:rsidR="00CC4140" w14:paraId="6AF4EA53" w14:textId="77777777">
        <w:tblPrEx>
          <w:tblCellMar>
            <w:top w:w="0" w:type="dxa"/>
            <w:bottom w:w="0" w:type="dxa"/>
          </w:tblCellMar>
        </w:tblPrEx>
        <w:tc>
          <w:tcPr>
            <w:tcW w:w="2200" w:type="dxa"/>
            <w:tcMar>
              <w:top w:w="100" w:type="dxa"/>
              <w:left w:w="120" w:type="dxa"/>
              <w:bottom w:w="100" w:type="dxa"/>
              <w:right w:w="120" w:type="dxa"/>
            </w:tcMar>
          </w:tcPr>
          <w:p w14:paraId="3D4D3B3B" w14:textId="77777777" w:rsidR="00CC4140" w:rsidRDefault="00000000">
            <w:pPr>
              <w:bidi/>
              <w:jc w:val="right"/>
            </w:pPr>
            <w:r>
              <w:rPr>
                <w:b/>
                <w:bCs/>
                <w:rtl/>
              </w:rPr>
              <w:t>ألفا (Alpha)</w:t>
            </w:r>
          </w:p>
        </w:tc>
        <w:tc>
          <w:tcPr>
            <w:tcW w:w="3575" w:type="dxa"/>
            <w:tcMar>
              <w:top w:w="100" w:type="dxa"/>
              <w:left w:w="120" w:type="dxa"/>
              <w:bottom w:w="100" w:type="dxa"/>
              <w:right w:w="120" w:type="dxa"/>
            </w:tcMar>
          </w:tcPr>
          <w:p w14:paraId="56E60F7D" w14:textId="77777777" w:rsidR="00CC4140" w:rsidRDefault="00000000">
            <w:r>
              <w:t>The section of the detention centre where adults (not families) are kept. It is stricter and harsher than the family compound.</w:t>
            </w:r>
          </w:p>
        </w:tc>
        <w:tc>
          <w:tcPr>
            <w:tcW w:w="3575" w:type="dxa"/>
            <w:tcMar>
              <w:top w:w="100" w:type="dxa"/>
              <w:left w:w="120" w:type="dxa"/>
              <w:bottom w:w="100" w:type="dxa"/>
              <w:right w:w="120" w:type="dxa"/>
            </w:tcMar>
          </w:tcPr>
          <w:p w14:paraId="52ED0C12" w14:textId="77777777" w:rsidR="00CC4140" w:rsidRDefault="00000000" w:rsidP="000E7756">
            <w:pPr>
              <w:bidi/>
            </w:pPr>
            <w:r>
              <w:rPr>
                <w:rtl/>
              </w:rPr>
              <w:t>قسم مركز الاحتجاز حيث يُحتجز البالغون (وليس العائلات). وهو أكثر صرامة وقسوة من مجمع العائلات.</w:t>
            </w:r>
          </w:p>
        </w:tc>
      </w:tr>
      <w:tr w:rsidR="00CC4140" w14:paraId="7CBAEC7B" w14:textId="77777777">
        <w:tblPrEx>
          <w:tblCellMar>
            <w:top w:w="0" w:type="dxa"/>
            <w:bottom w:w="0" w:type="dxa"/>
          </w:tblCellMar>
        </w:tblPrEx>
        <w:tc>
          <w:tcPr>
            <w:tcW w:w="2200" w:type="dxa"/>
            <w:tcMar>
              <w:top w:w="100" w:type="dxa"/>
              <w:left w:w="120" w:type="dxa"/>
              <w:bottom w:w="100" w:type="dxa"/>
              <w:right w:w="120" w:type="dxa"/>
            </w:tcMar>
          </w:tcPr>
          <w:p w14:paraId="50CE5F8C" w14:textId="77777777" w:rsidR="00CC4140" w:rsidRDefault="00000000">
            <w:pPr>
              <w:bidi/>
              <w:jc w:val="right"/>
            </w:pPr>
            <w:r>
              <w:rPr>
                <w:b/>
                <w:bCs/>
                <w:rtl/>
              </w:rPr>
              <w:t>خيمة العائلة</w:t>
            </w:r>
          </w:p>
        </w:tc>
        <w:tc>
          <w:tcPr>
            <w:tcW w:w="3575" w:type="dxa"/>
            <w:tcMar>
              <w:top w:w="100" w:type="dxa"/>
              <w:left w:w="120" w:type="dxa"/>
              <w:bottom w:w="100" w:type="dxa"/>
              <w:right w:w="120" w:type="dxa"/>
            </w:tcMar>
          </w:tcPr>
          <w:p w14:paraId="18345F32" w14:textId="77777777" w:rsidR="00CC4140" w:rsidRDefault="00000000">
            <w:r>
              <w:t>The tents where families live together, numbered (e.g. Family Tent Three, Family Tent Four).</w:t>
            </w:r>
          </w:p>
        </w:tc>
        <w:tc>
          <w:tcPr>
            <w:tcW w:w="3575" w:type="dxa"/>
            <w:tcMar>
              <w:top w:w="100" w:type="dxa"/>
              <w:left w:w="120" w:type="dxa"/>
              <w:bottom w:w="100" w:type="dxa"/>
              <w:right w:w="120" w:type="dxa"/>
            </w:tcMar>
          </w:tcPr>
          <w:p w14:paraId="2C34B2C5" w14:textId="77777777" w:rsidR="00CC4140" w:rsidRDefault="00000000" w:rsidP="000E7756">
            <w:pPr>
              <w:bidi/>
            </w:pPr>
            <w:r>
              <w:rPr>
                <w:rtl/>
              </w:rPr>
              <w:t>الخيام التي تعيش فيها العائلات معًا، مرقمة (مثل خيمة العائلة الثالثة، خيمة العائلة الرابعة).</w:t>
            </w:r>
          </w:p>
        </w:tc>
      </w:tr>
      <w:tr w:rsidR="00CC4140" w14:paraId="584B182C" w14:textId="77777777">
        <w:tblPrEx>
          <w:tblCellMar>
            <w:top w:w="0" w:type="dxa"/>
            <w:bottom w:w="0" w:type="dxa"/>
          </w:tblCellMar>
        </w:tblPrEx>
        <w:tc>
          <w:tcPr>
            <w:tcW w:w="2200" w:type="dxa"/>
            <w:tcMar>
              <w:top w:w="100" w:type="dxa"/>
              <w:left w:w="120" w:type="dxa"/>
              <w:bottom w:w="100" w:type="dxa"/>
              <w:right w:w="120" w:type="dxa"/>
            </w:tcMar>
          </w:tcPr>
          <w:p w14:paraId="2A0F1E60" w14:textId="77777777" w:rsidR="00CC4140" w:rsidRDefault="00000000">
            <w:pPr>
              <w:bidi/>
              <w:jc w:val="right"/>
            </w:pPr>
            <w:r>
              <w:rPr>
                <w:b/>
                <w:bCs/>
                <w:rtl/>
              </w:rPr>
              <w:t>بحر الليل</w:t>
            </w:r>
          </w:p>
        </w:tc>
        <w:tc>
          <w:tcPr>
            <w:tcW w:w="3575" w:type="dxa"/>
            <w:tcMar>
              <w:top w:w="100" w:type="dxa"/>
              <w:left w:w="120" w:type="dxa"/>
              <w:bottom w:w="100" w:type="dxa"/>
              <w:right w:w="120" w:type="dxa"/>
            </w:tcMar>
          </w:tcPr>
          <w:p w14:paraId="210D0DBC" w14:textId="77777777" w:rsidR="00CC4140" w:rsidRDefault="00000000">
            <w:r>
              <w:t>Subhi's imagined ocean. He believes it washes up against his family's tent at night and leaves behind small ‘treasures’.</w:t>
            </w:r>
          </w:p>
        </w:tc>
        <w:tc>
          <w:tcPr>
            <w:tcW w:w="3575" w:type="dxa"/>
            <w:tcMar>
              <w:top w:w="100" w:type="dxa"/>
              <w:left w:w="120" w:type="dxa"/>
              <w:bottom w:w="100" w:type="dxa"/>
              <w:right w:w="120" w:type="dxa"/>
            </w:tcMar>
          </w:tcPr>
          <w:p w14:paraId="0CD4BC5E" w14:textId="77777777" w:rsidR="00CC4140" w:rsidRDefault="00000000" w:rsidP="000E7756">
            <w:pPr>
              <w:bidi/>
            </w:pPr>
            <w:r>
              <w:rPr>
                <w:rtl/>
              </w:rPr>
              <w:t>المحيط الذي يتخيله صبحي. يعتقد أنه يصل إلى خيمة عائلته ليلًا ويترك وراءه «كنوزًا» صغيرة.</w:t>
            </w:r>
          </w:p>
        </w:tc>
      </w:tr>
      <w:tr w:rsidR="00CC4140" w14:paraId="50B0F105" w14:textId="77777777">
        <w:tblPrEx>
          <w:tblCellMar>
            <w:top w:w="0" w:type="dxa"/>
            <w:bottom w:w="0" w:type="dxa"/>
          </w:tblCellMar>
        </w:tblPrEx>
        <w:tc>
          <w:tcPr>
            <w:tcW w:w="2200" w:type="dxa"/>
            <w:tcMar>
              <w:top w:w="100" w:type="dxa"/>
              <w:left w:w="120" w:type="dxa"/>
              <w:bottom w:w="100" w:type="dxa"/>
              <w:right w:w="120" w:type="dxa"/>
            </w:tcMar>
          </w:tcPr>
          <w:p w14:paraId="53EB2866" w14:textId="77777777" w:rsidR="00CC4140" w:rsidRDefault="00000000">
            <w:pPr>
              <w:bidi/>
              <w:jc w:val="right"/>
            </w:pPr>
            <w:r>
              <w:rPr>
                <w:b/>
                <w:bCs/>
                <w:rtl/>
              </w:rPr>
              <w:t>الكنوز</w:t>
            </w:r>
          </w:p>
        </w:tc>
        <w:tc>
          <w:tcPr>
            <w:tcW w:w="3575" w:type="dxa"/>
            <w:tcMar>
              <w:top w:w="100" w:type="dxa"/>
              <w:left w:w="120" w:type="dxa"/>
              <w:bottom w:w="100" w:type="dxa"/>
              <w:right w:w="120" w:type="dxa"/>
            </w:tcMar>
          </w:tcPr>
          <w:p w14:paraId="7F79B7C7" w14:textId="77777777" w:rsidR="00CC4140" w:rsidRDefault="00000000">
            <w:r>
              <w:t>Small objects that appear near Subhi's tent. He believes his father (Ba) sends them through the Night Sea.</w:t>
            </w:r>
          </w:p>
        </w:tc>
        <w:tc>
          <w:tcPr>
            <w:tcW w:w="3575" w:type="dxa"/>
            <w:tcMar>
              <w:top w:w="100" w:type="dxa"/>
              <w:left w:w="120" w:type="dxa"/>
              <w:bottom w:w="100" w:type="dxa"/>
              <w:right w:w="120" w:type="dxa"/>
            </w:tcMar>
          </w:tcPr>
          <w:p w14:paraId="7B8C4E9E" w14:textId="77777777" w:rsidR="00CC4140" w:rsidRDefault="00000000" w:rsidP="000E7756">
            <w:pPr>
              <w:bidi/>
            </w:pPr>
            <w:r>
              <w:rPr>
                <w:rtl/>
              </w:rPr>
              <w:t>أشياء صغيرة تظهر بالقرب من خيمة صبحي. يعتقد أن والده (با) يرسلها عبر بحر الليل.</w:t>
            </w:r>
          </w:p>
        </w:tc>
      </w:tr>
      <w:tr w:rsidR="00CC4140" w14:paraId="0106E21F" w14:textId="77777777">
        <w:tblPrEx>
          <w:tblCellMar>
            <w:top w:w="0" w:type="dxa"/>
            <w:bottom w:w="0" w:type="dxa"/>
          </w:tblCellMar>
        </w:tblPrEx>
        <w:tc>
          <w:tcPr>
            <w:tcW w:w="2200" w:type="dxa"/>
            <w:tcMar>
              <w:top w:w="100" w:type="dxa"/>
              <w:left w:w="120" w:type="dxa"/>
              <w:bottom w:w="100" w:type="dxa"/>
              <w:right w:w="120" w:type="dxa"/>
            </w:tcMar>
          </w:tcPr>
          <w:p w14:paraId="2F1B1CC4" w14:textId="77777777" w:rsidR="00CC4140" w:rsidRDefault="00000000">
            <w:pPr>
              <w:bidi/>
              <w:jc w:val="right"/>
            </w:pPr>
            <w:r>
              <w:rPr>
                <w:b/>
                <w:bCs/>
                <w:rtl/>
              </w:rPr>
              <w:t>عصفور العظم</w:t>
            </w:r>
          </w:p>
        </w:tc>
        <w:tc>
          <w:tcPr>
            <w:tcW w:w="3575" w:type="dxa"/>
            <w:tcMar>
              <w:top w:w="100" w:type="dxa"/>
              <w:left w:w="120" w:type="dxa"/>
              <w:bottom w:w="100" w:type="dxa"/>
              <w:right w:w="120" w:type="dxa"/>
            </w:tcMar>
          </w:tcPr>
          <w:p w14:paraId="3E2B5DC6" w14:textId="77777777" w:rsidR="00CC4140" w:rsidRDefault="00000000">
            <w:r>
              <w:t xml:space="preserve">A necklace passed down through Jimmie's family for generations. In </w:t>
            </w:r>
            <w:r>
              <w:lastRenderedPageBreak/>
              <w:t>the family's story, it is a symbol of hope, protection and survival.</w:t>
            </w:r>
          </w:p>
        </w:tc>
        <w:tc>
          <w:tcPr>
            <w:tcW w:w="3575" w:type="dxa"/>
            <w:tcMar>
              <w:top w:w="100" w:type="dxa"/>
              <w:left w:w="120" w:type="dxa"/>
              <w:bottom w:w="100" w:type="dxa"/>
              <w:right w:w="120" w:type="dxa"/>
            </w:tcMar>
          </w:tcPr>
          <w:p w14:paraId="20B95537" w14:textId="77777777" w:rsidR="00CC4140" w:rsidRDefault="00000000" w:rsidP="000E7756">
            <w:pPr>
              <w:bidi/>
            </w:pPr>
            <w:r>
              <w:rPr>
                <w:rtl/>
              </w:rPr>
              <w:lastRenderedPageBreak/>
              <w:t>قلادة توارثتها عائلة جيمي عبر الأجيال. في قصة العائلة، هي رمز للأمل والحماية والبقاء.</w:t>
            </w:r>
          </w:p>
        </w:tc>
      </w:tr>
      <w:tr w:rsidR="00CC4140" w14:paraId="21BC2F5D" w14:textId="77777777">
        <w:tblPrEx>
          <w:tblCellMar>
            <w:top w:w="0" w:type="dxa"/>
            <w:bottom w:w="0" w:type="dxa"/>
          </w:tblCellMar>
        </w:tblPrEx>
        <w:tc>
          <w:tcPr>
            <w:tcW w:w="2200" w:type="dxa"/>
            <w:tcMar>
              <w:top w:w="100" w:type="dxa"/>
              <w:left w:w="120" w:type="dxa"/>
              <w:bottom w:w="100" w:type="dxa"/>
              <w:right w:w="120" w:type="dxa"/>
            </w:tcMar>
          </w:tcPr>
          <w:p w14:paraId="001D6927" w14:textId="77777777" w:rsidR="00CC4140" w:rsidRDefault="00000000">
            <w:pPr>
              <w:bidi/>
              <w:jc w:val="right"/>
            </w:pPr>
            <w:r>
              <w:rPr>
                <w:b/>
                <w:bCs/>
                <w:rtl/>
              </w:rPr>
              <w:t>ماء (الأم)</w:t>
            </w:r>
          </w:p>
        </w:tc>
        <w:tc>
          <w:tcPr>
            <w:tcW w:w="3575" w:type="dxa"/>
            <w:tcMar>
              <w:top w:w="100" w:type="dxa"/>
              <w:left w:w="120" w:type="dxa"/>
              <w:bottom w:w="100" w:type="dxa"/>
              <w:right w:w="120" w:type="dxa"/>
            </w:tcMar>
          </w:tcPr>
          <w:p w14:paraId="03579EE4" w14:textId="77777777" w:rsidR="00CC4140" w:rsidRDefault="00000000">
            <w:r>
              <w:t>Subhi's word for ‘mother’.</w:t>
            </w:r>
          </w:p>
        </w:tc>
        <w:tc>
          <w:tcPr>
            <w:tcW w:w="3575" w:type="dxa"/>
            <w:tcMar>
              <w:top w:w="100" w:type="dxa"/>
              <w:left w:w="120" w:type="dxa"/>
              <w:bottom w:w="100" w:type="dxa"/>
              <w:right w:w="120" w:type="dxa"/>
            </w:tcMar>
          </w:tcPr>
          <w:p w14:paraId="537745C3" w14:textId="77777777" w:rsidR="00CC4140" w:rsidRDefault="00000000" w:rsidP="000E7756">
            <w:pPr>
              <w:bidi/>
            </w:pPr>
            <w:r>
              <w:rPr>
                <w:rtl/>
              </w:rPr>
              <w:t>الكلمة التي يستخدمها صبحي لـ«الأم».</w:t>
            </w:r>
          </w:p>
        </w:tc>
      </w:tr>
      <w:tr w:rsidR="00CC4140" w14:paraId="1B0352D2" w14:textId="77777777">
        <w:tblPrEx>
          <w:tblCellMar>
            <w:top w:w="0" w:type="dxa"/>
            <w:bottom w:w="0" w:type="dxa"/>
          </w:tblCellMar>
        </w:tblPrEx>
        <w:tc>
          <w:tcPr>
            <w:tcW w:w="2200" w:type="dxa"/>
            <w:tcMar>
              <w:top w:w="100" w:type="dxa"/>
              <w:left w:w="120" w:type="dxa"/>
              <w:bottom w:w="100" w:type="dxa"/>
              <w:right w:w="120" w:type="dxa"/>
            </w:tcMar>
          </w:tcPr>
          <w:p w14:paraId="4B71D9B4" w14:textId="77777777" w:rsidR="00CC4140" w:rsidRDefault="00000000">
            <w:pPr>
              <w:bidi/>
              <w:jc w:val="right"/>
            </w:pPr>
            <w:r>
              <w:rPr>
                <w:b/>
                <w:bCs/>
                <w:rtl/>
              </w:rPr>
              <w:t>با (الأب)</w:t>
            </w:r>
          </w:p>
        </w:tc>
        <w:tc>
          <w:tcPr>
            <w:tcW w:w="3575" w:type="dxa"/>
            <w:tcMar>
              <w:top w:w="100" w:type="dxa"/>
              <w:left w:w="120" w:type="dxa"/>
              <w:bottom w:w="100" w:type="dxa"/>
              <w:right w:w="120" w:type="dxa"/>
            </w:tcMar>
          </w:tcPr>
          <w:p w14:paraId="69B99CD7" w14:textId="77777777" w:rsidR="00CC4140" w:rsidRDefault="00000000">
            <w:r>
              <w:t>Subhi's word for ‘father’. Subhi's Ba is not with the family, and Subhi imagines him sending messages through the Night Sea.</w:t>
            </w:r>
          </w:p>
        </w:tc>
        <w:tc>
          <w:tcPr>
            <w:tcW w:w="3575" w:type="dxa"/>
            <w:tcMar>
              <w:top w:w="100" w:type="dxa"/>
              <w:left w:w="120" w:type="dxa"/>
              <w:bottom w:w="100" w:type="dxa"/>
              <w:right w:w="120" w:type="dxa"/>
            </w:tcMar>
          </w:tcPr>
          <w:p w14:paraId="10C2C4C4" w14:textId="77777777" w:rsidR="00CC4140" w:rsidRDefault="00000000" w:rsidP="000E7756">
            <w:pPr>
              <w:bidi/>
            </w:pPr>
            <w:r>
              <w:rPr>
                <w:rtl/>
              </w:rPr>
              <w:t>الكلمة التي يستخدمها صبحي لـ«الأب». والد صبحي ليس مع العائلة، ويتخيل صبحي أنه يرسل له رسائل عبر بحر الليل.</w:t>
            </w:r>
          </w:p>
        </w:tc>
      </w:tr>
      <w:tr w:rsidR="00CC4140" w14:paraId="2DF94E88" w14:textId="77777777">
        <w:tblPrEx>
          <w:tblCellMar>
            <w:top w:w="0" w:type="dxa"/>
            <w:bottom w:w="0" w:type="dxa"/>
          </w:tblCellMar>
        </w:tblPrEx>
        <w:tc>
          <w:tcPr>
            <w:tcW w:w="2200" w:type="dxa"/>
            <w:tcMar>
              <w:top w:w="100" w:type="dxa"/>
              <w:left w:w="120" w:type="dxa"/>
              <w:bottom w:w="100" w:type="dxa"/>
              <w:right w:w="120" w:type="dxa"/>
            </w:tcMar>
          </w:tcPr>
          <w:p w14:paraId="698CFDEE" w14:textId="77777777" w:rsidR="00CC4140" w:rsidRDefault="00000000">
            <w:pPr>
              <w:bidi/>
              <w:jc w:val="right"/>
            </w:pPr>
            <w:r>
              <w:rPr>
                <w:b/>
                <w:bCs/>
                <w:rtl/>
              </w:rPr>
              <w:t>أليس كذلك؟ (Né)</w:t>
            </w:r>
          </w:p>
        </w:tc>
        <w:tc>
          <w:tcPr>
            <w:tcW w:w="3575" w:type="dxa"/>
            <w:tcMar>
              <w:top w:w="100" w:type="dxa"/>
              <w:left w:w="120" w:type="dxa"/>
              <w:bottom w:w="100" w:type="dxa"/>
              <w:right w:w="120" w:type="dxa"/>
            </w:tcMar>
          </w:tcPr>
          <w:p w14:paraId="60F683C7" w14:textId="77777777" w:rsidR="00CC4140" w:rsidRDefault="00000000">
            <w:r>
              <w:t xml:space="preserve">A word </w:t>
            </w:r>
            <w:proofErr w:type="spellStart"/>
            <w:r>
              <w:t>Maá</w:t>
            </w:r>
            <w:proofErr w:type="spellEnd"/>
            <w:r>
              <w:t xml:space="preserve"> often adds to the end of what she says, </w:t>
            </w:r>
            <w:proofErr w:type="gramStart"/>
            <w:r>
              <w:t>similar to</w:t>
            </w:r>
            <w:proofErr w:type="gramEnd"/>
            <w:r>
              <w:t xml:space="preserve"> ‘isn't that right?’ or ‘won't we?’</w:t>
            </w:r>
          </w:p>
        </w:tc>
        <w:tc>
          <w:tcPr>
            <w:tcW w:w="3575" w:type="dxa"/>
            <w:tcMar>
              <w:top w:w="100" w:type="dxa"/>
              <w:left w:w="120" w:type="dxa"/>
              <w:bottom w:w="100" w:type="dxa"/>
              <w:right w:w="120" w:type="dxa"/>
            </w:tcMar>
          </w:tcPr>
          <w:p w14:paraId="6C2A4DD8" w14:textId="77777777" w:rsidR="00CC4140" w:rsidRDefault="00000000" w:rsidP="000E7756">
            <w:pPr>
              <w:bidi/>
            </w:pPr>
            <w:r>
              <w:rPr>
                <w:rtl/>
              </w:rPr>
              <w:t>كلمة تضيفها الأم غالبًا في نهاية كلامها، تشبه «أليس كذلك؟».</w:t>
            </w:r>
          </w:p>
        </w:tc>
      </w:tr>
      <w:tr w:rsidR="00CC4140" w14:paraId="4150C34E" w14:textId="77777777">
        <w:tblPrEx>
          <w:tblCellMar>
            <w:top w:w="0" w:type="dxa"/>
            <w:bottom w:w="0" w:type="dxa"/>
          </w:tblCellMar>
        </w:tblPrEx>
        <w:tc>
          <w:tcPr>
            <w:tcW w:w="2200" w:type="dxa"/>
            <w:tcMar>
              <w:top w:w="100" w:type="dxa"/>
              <w:left w:w="120" w:type="dxa"/>
              <w:bottom w:w="100" w:type="dxa"/>
              <w:right w:w="120" w:type="dxa"/>
            </w:tcMar>
          </w:tcPr>
          <w:p w14:paraId="50468302" w14:textId="77777777" w:rsidR="00CC4140" w:rsidRDefault="00000000">
            <w:pPr>
              <w:bidi/>
              <w:jc w:val="right"/>
            </w:pPr>
            <w:r>
              <w:rPr>
                <w:b/>
                <w:bCs/>
                <w:rtl/>
              </w:rPr>
              <w:t>الروهينجا</w:t>
            </w:r>
          </w:p>
        </w:tc>
        <w:tc>
          <w:tcPr>
            <w:tcW w:w="3575" w:type="dxa"/>
            <w:tcMar>
              <w:top w:w="100" w:type="dxa"/>
              <w:left w:w="120" w:type="dxa"/>
              <w:bottom w:w="100" w:type="dxa"/>
              <w:right w:w="120" w:type="dxa"/>
            </w:tcMar>
          </w:tcPr>
          <w:p w14:paraId="3C1CC822" w14:textId="77777777" w:rsidR="00CC4140" w:rsidRDefault="00000000">
            <w:r>
              <w:t>The ethnic group that Subhi's family belongs to.</w:t>
            </w:r>
          </w:p>
        </w:tc>
        <w:tc>
          <w:tcPr>
            <w:tcW w:w="3575" w:type="dxa"/>
            <w:tcMar>
              <w:top w:w="100" w:type="dxa"/>
              <w:left w:w="120" w:type="dxa"/>
              <w:bottom w:w="100" w:type="dxa"/>
              <w:right w:w="120" w:type="dxa"/>
            </w:tcMar>
          </w:tcPr>
          <w:p w14:paraId="3736831D" w14:textId="77777777" w:rsidR="00CC4140" w:rsidRDefault="00000000" w:rsidP="000E7756">
            <w:pPr>
              <w:bidi/>
            </w:pPr>
            <w:r>
              <w:rPr>
                <w:rtl/>
              </w:rPr>
              <w:t>المجموعة العرقية التي تنتمي إليها عائلة صبحي.</w:t>
            </w:r>
          </w:p>
        </w:tc>
      </w:tr>
      <w:tr w:rsidR="00CC4140" w14:paraId="376A3143" w14:textId="77777777">
        <w:tblPrEx>
          <w:tblCellMar>
            <w:top w:w="0" w:type="dxa"/>
            <w:bottom w:w="0" w:type="dxa"/>
          </w:tblCellMar>
        </w:tblPrEx>
        <w:tc>
          <w:tcPr>
            <w:tcW w:w="2200" w:type="dxa"/>
            <w:tcMar>
              <w:top w:w="100" w:type="dxa"/>
              <w:left w:w="120" w:type="dxa"/>
              <w:bottom w:w="100" w:type="dxa"/>
              <w:right w:w="120" w:type="dxa"/>
            </w:tcMar>
          </w:tcPr>
          <w:p w14:paraId="52616405" w14:textId="77777777" w:rsidR="00CC4140" w:rsidRDefault="00000000">
            <w:pPr>
              <w:bidi/>
              <w:jc w:val="right"/>
            </w:pPr>
            <w:r>
              <w:rPr>
                <w:b/>
                <w:bCs/>
                <w:rtl/>
              </w:rPr>
              <w:t>مركز الاحتجاز</w:t>
            </w:r>
          </w:p>
        </w:tc>
        <w:tc>
          <w:tcPr>
            <w:tcW w:w="3575" w:type="dxa"/>
            <w:tcMar>
              <w:top w:w="100" w:type="dxa"/>
              <w:left w:w="120" w:type="dxa"/>
              <w:bottom w:w="100" w:type="dxa"/>
              <w:right w:w="120" w:type="dxa"/>
            </w:tcMar>
          </w:tcPr>
          <w:p w14:paraId="7D47081A" w14:textId="77777777" w:rsidR="00CC4140" w:rsidRDefault="00000000">
            <w:r>
              <w:t>The immigration facility where Subhi's family are held, surrounded by fences.</w:t>
            </w:r>
          </w:p>
        </w:tc>
        <w:tc>
          <w:tcPr>
            <w:tcW w:w="3575" w:type="dxa"/>
            <w:tcMar>
              <w:top w:w="100" w:type="dxa"/>
              <w:left w:w="120" w:type="dxa"/>
              <w:bottom w:w="100" w:type="dxa"/>
              <w:right w:w="120" w:type="dxa"/>
            </w:tcMar>
          </w:tcPr>
          <w:p w14:paraId="290ECA0E" w14:textId="77777777" w:rsidR="00CC4140" w:rsidRDefault="00000000" w:rsidP="000E7756">
            <w:pPr>
              <w:bidi/>
            </w:pPr>
            <w:r>
              <w:rPr>
                <w:rtl/>
              </w:rPr>
              <w:t>منشأة الهجرة التي تُحتجز فيها عائلة صبحي، محاطة بأسيجة.</w:t>
            </w:r>
          </w:p>
        </w:tc>
      </w:tr>
      <w:tr w:rsidR="00CC4140" w14:paraId="1F616B6B" w14:textId="77777777">
        <w:tblPrEx>
          <w:tblCellMar>
            <w:top w:w="0" w:type="dxa"/>
            <w:bottom w:w="0" w:type="dxa"/>
          </w:tblCellMar>
        </w:tblPrEx>
        <w:tc>
          <w:tcPr>
            <w:tcW w:w="2200" w:type="dxa"/>
            <w:tcMar>
              <w:top w:w="100" w:type="dxa"/>
              <w:left w:w="120" w:type="dxa"/>
              <w:bottom w:w="100" w:type="dxa"/>
              <w:right w:w="120" w:type="dxa"/>
            </w:tcMar>
          </w:tcPr>
          <w:p w14:paraId="7FF09753" w14:textId="77777777" w:rsidR="00CC4140" w:rsidRDefault="00000000">
            <w:pPr>
              <w:bidi/>
              <w:jc w:val="right"/>
            </w:pPr>
            <w:r>
              <w:rPr>
                <w:b/>
                <w:bCs/>
                <w:rtl/>
              </w:rPr>
              <w:t>مراقبة HRAT</w:t>
            </w:r>
          </w:p>
        </w:tc>
        <w:tc>
          <w:tcPr>
            <w:tcW w:w="3575" w:type="dxa"/>
            <w:tcMar>
              <w:top w:w="100" w:type="dxa"/>
              <w:left w:w="120" w:type="dxa"/>
              <w:bottom w:w="100" w:type="dxa"/>
              <w:right w:w="120" w:type="dxa"/>
            </w:tcMar>
          </w:tcPr>
          <w:p w14:paraId="4BEA5000" w14:textId="77777777" w:rsidR="00CC4140" w:rsidRDefault="00000000">
            <w:r>
              <w:t>A formal monitoring status placed on people the authorities believe may be at risk of harming themselves.</w:t>
            </w:r>
          </w:p>
        </w:tc>
        <w:tc>
          <w:tcPr>
            <w:tcW w:w="3575" w:type="dxa"/>
            <w:tcMar>
              <w:top w:w="100" w:type="dxa"/>
              <w:left w:w="120" w:type="dxa"/>
              <w:bottom w:w="100" w:type="dxa"/>
              <w:right w:w="120" w:type="dxa"/>
            </w:tcMar>
          </w:tcPr>
          <w:p w14:paraId="770BEBC9" w14:textId="77777777" w:rsidR="00CC4140" w:rsidRDefault="00000000" w:rsidP="000E7756">
            <w:pPr>
              <w:bidi/>
            </w:pPr>
            <w:r>
              <w:rPr>
                <w:rtl/>
              </w:rPr>
              <w:t>حالة مراقبة رسمية تُفرض على الأشخاص الذين تعتقد السلطات أنهم قد يكونون معرضين لخطر إيذاء أنفسهم.</w:t>
            </w:r>
          </w:p>
        </w:tc>
      </w:tr>
      <w:tr w:rsidR="00CC4140" w14:paraId="34A7E05C" w14:textId="77777777">
        <w:tblPrEx>
          <w:tblCellMar>
            <w:top w:w="0" w:type="dxa"/>
            <w:bottom w:w="0" w:type="dxa"/>
          </w:tblCellMar>
        </w:tblPrEx>
        <w:tc>
          <w:tcPr>
            <w:tcW w:w="2200" w:type="dxa"/>
            <w:tcMar>
              <w:top w:w="100" w:type="dxa"/>
              <w:left w:w="120" w:type="dxa"/>
              <w:bottom w:w="100" w:type="dxa"/>
              <w:right w:w="120" w:type="dxa"/>
            </w:tcMar>
          </w:tcPr>
          <w:p w14:paraId="7762A2D6" w14:textId="77777777" w:rsidR="00CC4140" w:rsidRDefault="00000000">
            <w:pPr>
              <w:bidi/>
              <w:jc w:val="right"/>
            </w:pPr>
            <w:r>
              <w:rPr>
                <w:b/>
                <w:bCs/>
                <w:rtl/>
              </w:rPr>
              <w:t>ملاك حارس</w:t>
            </w:r>
          </w:p>
        </w:tc>
        <w:tc>
          <w:tcPr>
            <w:tcW w:w="3575" w:type="dxa"/>
            <w:tcMar>
              <w:top w:w="100" w:type="dxa"/>
              <w:left w:w="120" w:type="dxa"/>
              <w:bottom w:w="100" w:type="dxa"/>
              <w:right w:w="120" w:type="dxa"/>
            </w:tcMar>
          </w:tcPr>
          <w:p w14:paraId="1E0DEA13" w14:textId="77777777" w:rsidR="00CC4140" w:rsidRDefault="00000000">
            <w:r>
              <w:t>The way Subhi first describes Jimmie, when he sees her outside the fence and isn't sure if she's real.</w:t>
            </w:r>
          </w:p>
        </w:tc>
        <w:tc>
          <w:tcPr>
            <w:tcW w:w="3575" w:type="dxa"/>
            <w:tcMar>
              <w:top w:w="100" w:type="dxa"/>
              <w:left w:w="120" w:type="dxa"/>
              <w:bottom w:w="100" w:type="dxa"/>
              <w:right w:w="120" w:type="dxa"/>
            </w:tcMar>
          </w:tcPr>
          <w:p w14:paraId="16D997F9" w14:textId="77777777" w:rsidR="00CC4140" w:rsidRDefault="00000000" w:rsidP="000E7756">
            <w:pPr>
              <w:bidi/>
            </w:pPr>
            <w:r>
              <w:rPr>
                <w:rtl/>
              </w:rPr>
              <w:t>الطريقة التي وصف بها صبحي جيمي لأول مرة، عندما رآها خارج السياج ولم يكن متأكدًا مما إذا كانت حقيقية.</w:t>
            </w:r>
          </w:p>
        </w:tc>
      </w:tr>
      <w:tr w:rsidR="00CC4140" w14:paraId="636374D4" w14:textId="77777777">
        <w:tblPrEx>
          <w:tblCellMar>
            <w:top w:w="0" w:type="dxa"/>
            <w:bottom w:w="0" w:type="dxa"/>
          </w:tblCellMar>
        </w:tblPrEx>
        <w:tc>
          <w:tcPr>
            <w:tcW w:w="2200" w:type="dxa"/>
            <w:tcMar>
              <w:top w:w="100" w:type="dxa"/>
              <w:left w:w="120" w:type="dxa"/>
              <w:bottom w:w="100" w:type="dxa"/>
              <w:right w:w="120" w:type="dxa"/>
            </w:tcMar>
          </w:tcPr>
          <w:p w14:paraId="2756E60A" w14:textId="77777777" w:rsidR="00CC4140" w:rsidRDefault="00000000">
            <w:pPr>
              <w:bidi/>
              <w:jc w:val="right"/>
            </w:pPr>
            <w:r>
              <w:rPr>
                <w:b/>
                <w:bCs/>
                <w:rtl/>
              </w:rPr>
              <w:t>معينات السياج</w:t>
            </w:r>
          </w:p>
        </w:tc>
        <w:tc>
          <w:tcPr>
            <w:tcW w:w="3575" w:type="dxa"/>
            <w:tcMar>
              <w:top w:w="100" w:type="dxa"/>
              <w:left w:w="120" w:type="dxa"/>
              <w:bottom w:w="100" w:type="dxa"/>
              <w:right w:w="120" w:type="dxa"/>
            </w:tcMar>
          </w:tcPr>
          <w:p w14:paraId="4BC3E573" w14:textId="77777777" w:rsidR="00CC4140" w:rsidRDefault="00000000">
            <w:r>
              <w:t>The diamond-shaped gaps in the wire fence, which Subhi and his family use to measure height instead of a ruler.</w:t>
            </w:r>
          </w:p>
        </w:tc>
        <w:tc>
          <w:tcPr>
            <w:tcW w:w="3575" w:type="dxa"/>
            <w:tcMar>
              <w:top w:w="100" w:type="dxa"/>
              <w:left w:w="120" w:type="dxa"/>
              <w:bottom w:w="100" w:type="dxa"/>
              <w:right w:w="120" w:type="dxa"/>
            </w:tcMar>
          </w:tcPr>
          <w:p w14:paraId="3546421F" w14:textId="77777777" w:rsidR="00CC4140" w:rsidRDefault="00000000" w:rsidP="000E7756">
            <w:pPr>
              <w:bidi/>
            </w:pPr>
            <w:r>
              <w:rPr>
                <w:rtl/>
              </w:rPr>
              <w:t>الفجوات على شكل معينات في السياج السلكي، التي يستخدمها صبحي وعائلته لقياس الطول بدلاً من المسطرة.</w:t>
            </w:r>
          </w:p>
        </w:tc>
      </w:tr>
    </w:tbl>
    <w:p w14:paraId="7985D37C" w14:textId="77777777" w:rsidR="00CC4140" w:rsidRDefault="00CC4140">
      <w:pPr>
        <w:spacing w:after="300"/>
      </w:pPr>
    </w:p>
    <w:p w14:paraId="1E0F4086" w14:textId="77777777" w:rsidR="00CC4140" w:rsidRDefault="00000000">
      <w:pPr>
        <w:pStyle w:val="Heading1"/>
        <w:bidi/>
        <w:spacing w:before="300" w:after="150"/>
        <w:jc w:val="right"/>
      </w:pPr>
      <w:r>
        <w:rPr>
          <w:b/>
          <w:bCs/>
          <w:color w:val="8C072D"/>
          <w:rtl/>
        </w:rPr>
        <w:t>Chapter Summaries  ملخصات الفصول</w:t>
      </w:r>
    </w:p>
    <w:p w14:paraId="4A2B0D8D" w14:textId="77777777" w:rsidR="00CC4140" w:rsidRDefault="00000000">
      <w:pPr>
        <w:spacing w:after="80"/>
      </w:pPr>
      <w:r>
        <w:rPr>
          <w:i/>
          <w:iCs/>
        </w:rPr>
        <w:t>Summaries below cover Chapters 1–20.</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4300"/>
        <w:gridCol w:w="4300"/>
      </w:tblGrid>
      <w:tr w:rsidR="00CC4140" w14:paraId="33FD81CB" w14:textId="77777777">
        <w:tblPrEx>
          <w:tblCellMar>
            <w:top w:w="0" w:type="dxa"/>
            <w:bottom w:w="0" w:type="dxa"/>
          </w:tblCellMar>
        </w:tblPrEx>
        <w:trPr>
          <w:tblHeader/>
        </w:trPr>
        <w:tc>
          <w:tcPr>
            <w:tcW w:w="750" w:type="dxa"/>
            <w:shd w:val="clear" w:color="auto" w:fill="F3D9DF"/>
            <w:tcMar>
              <w:top w:w="100" w:type="dxa"/>
              <w:left w:w="120" w:type="dxa"/>
              <w:bottom w:w="100" w:type="dxa"/>
              <w:right w:w="120" w:type="dxa"/>
            </w:tcMar>
          </w:tcPr>
          <w:p w14:paraId="70B3AEE4" w14:textId="77777777" w:rsidR="00CC4140" w:rsidRDefault="00000000">
            <w:pPr>
              <w:bidi/>
              <w:jc w:val="right"/>
            </w:pPr>
            <w:r>
              <w:rPr>
                <w:b/>
                <w:bCs/>
                <w:color w:val="8C072D"/>
                <w:rtl/>
              </w:rPr>
              <w:t>الفصل</w:t>
            </w:r>
          </w:p>
        </w:tc>
        <w:tc>
          <w:tcPr>
            <w:tcW w:w="4300" w:type="dxa"/>
            <w:shd w:val="clear" w:color="auto" w:fill="F3D9DF"/>
            <w:tcMar>
              <w:top w:w="100" w:type="dxa"/>
              <w:left w:w="120" w:type="dxa"/>
              <w:bottom w:w="100" w:type="dxa"/>
              <w:right w:w="120" w:type="dxa"/>
            </w:tcMar>
          </w:tcPr>
          <w:p w14:paraId="38494469" w14:textId="77777777" w:rsidR="00CC4140" w:rsidRDefault="00000000">
            <w:r>
              <w:rPr>
                <w:b/>
                <w:bCs/>
                <w:color w:val="8C072D"/>
              </w:rPr>
              <w:t>English Summary</w:t>
            </w:r>
          </w:p>
        </w:tc>
        <w:tc>
          <w:tcPr>
            <w:tcW w:w="4300" w:type="dxa"/>
            <w:shd w:val="clear" w:color="auto" w:fill="F3D9DF"/>
            <w:tcMar>
              <w:top w:w="100" w:type="dxa"/>
              <w:left w:w="120" w:type="dxa"/>
              <w:bottom w:w="100" w:type="dxa"/>
              <w:right w:w="120" w:type="dxa"/>
            </w:tcMar>
          </w:tcPr>
          <w:p w14:paraId="6DD2330E" w14:textId="77777777" w:rsidR="00CC4140" w:rsidRDefault="00000000" w:rsidP="000E7756">
            <w:pPr>
              <w:bidi/>
            </w:pPr>
            <w:r>
              <w:rPr>
                <w:b/>
                <w:bCs/>
                <w:color w:val="8C072D"/>
                <w:rtl/>
              </w:rPr>
              <w:t>الملخص بالعربية</w:t>
            </w:r>
          </w:p>
        </w:tc>
      </w:tr>
      <w:tr w:rsidR="00CC4140" w14:paraId="326B89EF" w14:textId="77777777">
        <w:tblPrEx>
          <w:tblCellMar>
            <w:top w:w="0" w:type="dxa"/>
            <w:bottom w:w="0" w:type="dxa"/>
          </w:tblCellMar>
        </w:tblPrEx>
        <w:tc>
          <w:tcPr>
            <w:tcW w:w="750" w:type="dxa"/>
            <w:tcMar>
              <w:top w:w="100" w:type="dxa"/>
              <w:left w:w="120" w:type="dxa"/>
              <w:bottom w:w="100" w:type="dxa"/>
              <w:right w:w="120" w:type="dxa"/>
            </w:tcMar>
          </w:tcPr>
          <w:p w14:paraId="1F691D31" w14:textId="77777777" w:rsidR="00CC4140" w:rsidRDefault="00000000">
            <w:r>
              <w:rPr>
                <w:b/>
                <w:bCs/>
                <w:color w:val="8C072D"/>
              </w:rPr>
              <w:t>1</w:t>
            </w:r>
          </w:p>
        </w:tc>
        <w:tc>
          <w:tcPr>
            <w:tcW w:w="4300" w:type="dxa"/>
            <w:tcMar>
              <w:top w:w="100" w:type="dxa"/>
              <w:left w:w="120" w:type="dxa"/>
              <w:bottom w:w="100" w:type="dxa"/>
              <w:right w:w="120" w:type="dxa"/>
            </w:tcMar>
          </w:tcPr>
          <w:p w14:paraId="1E91AF7A" w14:textId="77777777" w:rsidR="00CC4140" w:rsidRDefault="00000000">
            <w:r>
              <w:t>We are introduced to Subhi, a boy born in an Australian immigration detention centre. He explains the harsh reality of life inside the fences. We learn about Subhi's imagination, including the ‘Night Sea,’ where he imagines a dreamlike place of escape where the waves wash up against his family's tent, bringing treasures with it. We are introduced to Eli, Subhi's best friend, whose humour and resilience brighten the darkness.</w:t>
            </w:r>
          </w:p>
        </w:tc>
        <w:tc>
          <w:tcPr>
            <w:tcW w:w="4300" w:type="dxa"/>
            <w:tcMar>
              <w:top w:w="100" w:type="dxa"/>
              <w:left w:w="120" w:type="dxa"/>
              <w:bottom w:w="100" w:type="dxa"/>
              <w:right w:w="120" w:type="dxa"/>
            </w:tcMar>
          </w:tcPr>
          <w:p w14:paraId="5605AA85" w14:textId="77777777" w:rsidR="00CC4140" w:rsidRDefault="00000000" w:rsidP="000E7756">
            <w:pPr>
              <w:bidi/>
            </w:pPr>
            <w:r>
              <w:rPr>
                <w:rtl/>
              </w:rPr>
              <w:t>نتعرف على صبحي، صبي وُلد في مركز احتجاز مهاجرين أسترالي. يشرح الواقع القاسي للحياة داخل الأسيجة. نتعرف على خيال صبحي، بما في ذلك «بحر الليل»، حيث يتخيل مكانًا حالمًا للهروب حيث تتلاطم الأمواج على خيمة عائلته، حاملة معها الكنوز. نتعرف على إيلاي، أفضل أصدقاء صبحي، الذي تضيء روح الدعابة والصمود لديه الظلام.</w:t>
            </w:r>
          </w:p>
        </w:tc>
      </w:tr>
      <w:tr w:rsidR="00CC4140" w14:paraId="13D3AB40" w14:textId="77777777">
        <w:tblPrEx>
          <w:tblCellMar>
            <w:top w:w="0" w:type="dxa"/>
            <w:bottom w:w="0" w:type="dxa"/>
          </w:tblCellMar>
        </w:tblPrEx>
        <w:tc>
          <w:tcPr>
            <w:tcW w:w="750" w:type="dxa"/>
            <w:tcMar>
              <w:top w:w="100" w:type="dxa"/>
              <w:left w:w="120" w:type="dxa"/>
              <w:bottom w:w="100" w:type="dxa"/>
              <w:right w:w="120" w:type="dxa"/>
            </w:tcMar>
          </w:tcPr>
          <w:p w14:paraId="62975297" w14:textId="77777777" w:rsidR="00CC4140" w:rsidRDefault="00000000">
            <w:r>
              <w:rPr>
                <w:b/>
                <w:bCs/>
                <w:color w:val="8C072D"/>
              </w:rPr>
              <w:lastRenderedPageBreak/>
              <w:t>2</w:t>
            </w:r>
          </w:p>
        </w:tc>
        <w:tc>
          <w:tcPr>
            <w:tcW w:w="4300" w:type="dxa"/>
            <w:tcMar>
              <w:top w:w="100" w:type="dxa"/>
              <w:left w:w="120" w:type="dxa"/>
              <w:bottom w:w="100" w:type="dxa"/>
              <w:right w:w="120" w:type="dxa"/>
            </w:tcMar>
          </w:tcPr>
          <w:p w14:paraId="6248509B" w14:textId="77777777" w:rsidR="00CC4140" w:rsidRDefault="00000000">
            <w:r>
              <w:t xml:space="preserve">Subhi describes his </w:t>
            </w:r>
            <w:proofErr w:type="spellStart"/>
            <w:r>
              <w:t>Maá</w:t>
            </w:r>
            <w:proofErr w:type="spellEnd"/>
            <w:r>
              <w:t xml:space="preserve"> (mother), who is depressed and unresponsive, and his older sister Queeny, who is hardened and protective. We see how the camp puts a strain on families. We meet Harvey, a Jacket (guard) that is kind to the children. Subhi takes the Shakespeare Duck that Harvey brings for the pool. At the end of the chapter, a sparrow appears on Subhi's bed.</w:t>
            </w:r>
          </w:p>
        </w:tc>
        <w:tc>
          <w:tcPr>
            <w:tcW w:w="4300" w:type="dxa"/>
            <w:tcMar>
              <w:top w:w="100" w:type="dxa"/>
              <w:left w:w="120" w:type="dxa"/>
              <w:bottom w:w="100" w:type="dxa"/>
              <w:right w:w="120" w:type="dxa"/>
            </w:tcMar>
          </w:tcPr>
          <w:p w14:paraId="0B493DC7" w14:textId="77777777" w:rsidR="00CC4140" w:rsidRDefault="00000000" w:rsidP="000E7756">
            <w:pPr>
              <w:bidi/>
            </w:pPr>
            <w:r>
              <w:rPr>
                <w:rtl/>
              </w:rPr>
              <w:t>يصف صبحي والدته (ماء)، التي تعاني من الاكتئاب وقلة الاستجابة، وأخته الكبرى كويني، القوية والحامية. نرى كيف يضع المخيم ضغطًا على العائلات. نلتقي بهارفي، أحد الحراس («الجاكيتات») اللطيف مع الأطفال. يأخذ صبحي بطة شكسبير التي أحضرها هارفي لحمام السباحة. في نهاية الفصل، يظهر عصفور على سرير صبحي.</w:t>
            </w:r>
          </w:p>
        </w:tc>
      </w:tr>
      <w:tr w:rsidR="00CC4140" w14:paraId="770FB62F" w14:textId="77777777">
        <w:tblPrEx>
          <w:tblCellMar>
            <w:top w:w="0" w:type="dxa"/>
            <w:bottom w:w="0" w:type="dxa"/>
          </w:tblCellMar>
        </w:tblPrEx>
        <w:tc>
          <w:tcPr>
            <w:tcW w:w="750" w:type="dxa"/>
            <w:tcMar>
              <w:top w:w="100" w:type="dxa"/>
              <w:left w:w="120" w:type="dxa"/>
              <w:bottom w:w="100" w:type="dxa"/>
              <w:right w:w="120" w:type="dxa"/>
            </w:tcMar>
          </w:tcPr>
          <w:p w14:paraId="3A5D7351" w14:textId="77777777" w:rsidR="00CC4140" w:rsidRDefault="00000000">
            <w:r>
              <w:rPr>
                <w:b/>
                <w:bCs/>
                <w:color w:val="8C072D"/>
              </w:rPr>
              <w:t>3</w:t>
            </w:r>
          </w:p>
        </w:tc>
        <w:tc>
          <w:tcPr>
            <w:tcW w:w="4300" w:type="dxa"/>
            <w:tcMar>
              <w:top w:w="100" w:type="dxa"/>
              <w:left w:w="120" w:type="dxa"/>
              <w:bottom w:w="100" w:type="dxa"/>
              <w:right w:w="120" w:type="dxa"/>
            </w:tcMar>
          </w:tcPr>
          <w:p w14:paraId="2E1DC5B1" w14:textId="77777777" w:rsidR="00CC4140" w:rsidRDefault="00000000">
            <w:r>
              <w:t>We are introduced to Jimmie, a girl living in the town near the detention centre. Her mother has died and she feels trapped and lonely.</w:t>
            </w:r>
          </w:p>
        </w:tc>
        <w:tc>
          <w:tcPr>
            <w:tcW w:w="4300" w:type="dxa"/>
            <w:tcMar>
              <w:top w:w="100" w:type="dxa"/>
              <w:left w:w="120" w:type="dxa"/>
              <w:bottom w:w="100" w:type="dxa"/>
              <w:right w:w="120" w:type="dxa"/>
            </w:tcMar>
          </w:tcPr>
          <w:p w14:paraId="4735D3EB" w14:textId="77777777" w:rsidR="00CC4140" w:rsidRDefault="00000000" w:rsidP="000E7756">
            <w:pPr>
              <w:bidi/>
            </w:pPr>
            <w:r>
              <w:rPr>
                <w:rtl/>
              </w:rPr>
              <w:t>نتعرف على جيمي، فتاة تعيش في البلدة القريبة من مركز الاحتجاز. توفيت والدتها وتشعر بأنها محاصرة ووحيدة.</w:t>
            </w:r>
          </w:p>
        </w:tc>
      </w:tr>
      <w:tr w:rsidR="00CC4140" w14:paraId="14571FB7" w14:textId="77777777">
        <w:tblPrEx>
          <w:tblCellMar>
            <w:top w:w="0" w:type="dxa"/>
            <w:bottom w:w="0" w:type="dxa"/>
          </w:tblCellMar>
        </w:tblPrEx>
        <w:tc>
          <w:tcPr>
            <w:tcW w:w="750" w:type="dxa"/>
            <w:tcMar>
              <w:top w:w="100" w:type="dxa"/>
              <w:left w:w="120" w:type="dxa"/>
              <w:bottom w:w="100" w:type="dxa"/>
              <w:right w:w="120" w:type="dxa"/>
            </w:tcMar>
          </w:tcPr>
          <w:p w14:paraId="30CD24C8" w14:textId="77777777" w:rsidR="00CC4140" w:rsidRDefault="00000000">
            <w:r>
              <w:rPr>
                <w:b/>
                <w:bCs/>
                <w:color w:val="8C072D"/>
              </w:rPr>
              <w:t>4</w:t>
            </w:r>
          </w:p>
        </w:tc>
        <w:tc>
          <w:tcPr>
            <w:tcW w:w="4300" w:type="dxa"/>
            <w:tcMar>
              <w:top w:w="100" w:type="dxa"/>
              <w:left w:w="120" w:type="dxa"/>
              <w:bottom w:w="100" w:type="dxa"/>
              <w:right w:w="120" w:type="dxa"/>
            </w:tcMar>
          </w:tcPr>
          <w:p w14:paraId="4908E24D" w14:textId="77777777" w:rsidR="00CC4140" w:rsidRDefault="00000000">
            <w:r>
              <w:t>Subhi details the routines of detention: the poor food, endless queues, and guards. We learn about Eli's package delivery system and the layout of the camp. Subhi's imagination and storytelling provide relief. He tells tales to Eli and others, keeping hope alive.</w:t>
            </w:r>
          </w:p>
        </w:tc>
        <w:tc>
          <w:tcPr>
            <w:tcW w:w="4300" w:type="dxa"/>
            <w:tcMar>
              <w:top w:w="100" w:type="dxa"/>
              <w:left w:w="120" w:type="dxa"/>
              <w:bottom w:w="100" w:type="dxa"/>
              <w:right w:w="120" w:type="dxa"/>
            </w:tcMar>
          </w:tcPr>
          <w:p w14:paraId="74DE6F0C" w14:textId="77777777" w:rsidR="00CC4140" w:rsidRDefault="00000000" w:rsidP="000E7756">
            <w:pPr>
              <w:bidi/>
            </w:pPr>
            <w:r>
              <w:rPr>
                <w:rtl/>
              </w:rPr>
              <w:t>يوضح صبحي روتين الاحتجاز: الطعام السيئ، الطوابير التي لا تنتهي، والحراس. نتعرف على نظام إيلاي لتوصيل الطرود وتخطيط المخيم. يوفر خيال صبحي وسرده للقصص راحة له. يروي حكايات لإيلاي وآخرين، مبقيًا الأمل حيًا.</w:t>
            </w:r>
          </w:p>
        </w:tc>
      </w:tr>
      <w:tr w:rsidR="00CC4140" w14:paraId="13B60234" w14:textId="77777777">
        <w:tblPrEx>
          <w:tblCellMar>
            <w:top w:w="0" w:type="dxa"/>
            <w:bottom w:w="0" w:type="dxa"/>
          </w:tblCellMar>
        </w:tblPrEx>
        <w:tc>
          <w:tcPr>
            <w:tcW w:w="750" w:type="dxa"/>
            <w:tcMar>
              <w:top w:w="100" w:type="dxa"/>
              <w:left w:w="120" w:type="dxa"/>
              <w:bottom w:w="100" w:type="dxa"/>
              <w:right w:w="120" w:type="dxa"/>
            </w:tcMar>
          </w:tcPr>
          <w:p w14:paraId="6D6868CC" w14:textId="77777777" w:rsidR="00CC4140" w:rsidRDefault="00000000">
            <w:r>
              <w:rPr>
                <w:b/>
                <w:bCs/>
                <w:color w:val="8C072D"/>
              </w:rPr>
              <w:t>5</w:t>
            </w:r>
          </w:p>
        </w:tc>
        <w:tc>
          <w:tcPr>
            <w:tcW w:w="4300" w:type="dxa"/>
            <w:tcMar>
              <w:top w:w="100" w:type="dxa"/>
              <w:left w:w="120" w:type="dxa"/>
              <w:bottom w:w="100" w:type="dxa"/>
              <w:right w:w="120" w:type="dxa"/>
            </w:tcMar>
          </w:tcPr>
          <w:p w14:paraId="59895896" w14:textId="77777777" w:rsidR="00CC4140" w:rsidRDefault="00000000">
            <w:r>
              <w:t xml:space="preserve">Queeny saves Subhi from Beaver. Subhi reflects on his Ba, and the stories that he imagines his Ba telling him. He describes </w:t>
            </w:r>
            <w:proofErr w:type="spellStart"/>
            <w:r>
              <w:t>Maá's</w:t>
            </w:r>
            <w:proofErr w:type="spellEnd"/>
            <w:r>
              <w:t xml:space="preserve"> ‘listen now’ stories.</w:t>
            </w:r>
          </w:p>
        </w:tc>
        <w:tc>
          <w:tcPr>
            <w:tcW w:w="4300" w:type="dxa"/>
            <w:tcMar>
              <w:top w:w="100" w:type="dxa"/>
              <w:left w:w="120" w:type="dxa"/>
              <w:bottom w:w="100" w:type="dxa"/>
              <w:right w:w="120" w:type="dxa"/>
            </w:tcMar>
          </w:tcPr>
          <w:p w14:paraId="051863B6" w14:textId="77777777" w:rsidR="00CC4140" w:rsidRDefault="00000000" w:rsidP="000E7756">
            <w:pPr>
              <w:bidi/>
            </w:pPr>
            <w:r>
              <w:rPr>
                <w:rtl/>
              </w:rPr>
              <w:t>تنقذ كويني صبحي من بيفر. يتأمل صبحي في والده (با)، والقصص التي يتخيل أن والده يرويها له. يصف قصص «استمع الآن» التي ترويها والدته.</w:t>
            </w:r>
          </w:p>
        </w:tc>
      </w:tr>
      <w:tr w:rsidR="00CC4140" w14:paraId="20509682" w14:textId="77777777">
        <w:tblPrEx>
          <w:tblCellMar>
            <w:top w:w="0" w:type="dxa"/>
            <w:bottom w:w="0" w:type="dxa"/>
          </w:tblCellMar>
        </w:tblPrEx>
        <w:tc>
          <w:tcPr>
            <w:tcW w:w="750" w:type="dxa"/>
            <w:tcMar>
              <w:top w:w="100" w:type="dxa"/>
              <w:left w:w="120" w:type="dxa"/>
              <w:bottom w:w="100" w:type="dxa"/>
              <w:right w:w="120" w:type="dxa"/>
            </w:tcMar>
          </w:tcPr>
          <w:p w14:paraId="487F4A80" w14:textId="77777777" w:rsidR="00CC4140" w:rsidRDefault="00000000">
            <w:r>
              <w:rPr>
                <w:b/>
                <w:bCs/>
                <w:color w:val="8C072D"/>
              </w:rPr>
              <w:t>6</w:t>
            </w:r>
          </w:p>
        </w:tc>
        <w:tc>
          <w:tcPr>
            <w:tcW w:w="4300" w:type="dxa"/>
            <w:tcMar>
              <w:top w:w="100" w:type="dxa"/>
              <w:left w:w="120" w:type="dxa"/>
              <w:bottom w:w="100" w:type="dxa"/>
              <w:right w:w="120" w:type="dxa"/>
            </w:tcMar>
          </w:tcPr>
          <w:p w14:paraId="5659E086" w14:textId="77777777" w:rsidR="00CC4140" w:rsidRDefault="00000000">
            <w:r>
              <w:t xml:space="preserve">We learn that Jimmie loves stories but that she can't read. The narrator describes her brother Jonah and her father, who is distant and doesn't notice much since Jimmie's mother died. Jimmie finds the fence of the detention </w:t>
            </w:r>
            <w:proofErr w:type="gramStart"/>
            <w:r>
              <w:t>centre, and</w:t>
            </w:r>
            <w:proofErr w:type="gramEnd"/>
            <w:r>
              <w:t xml:space="preserve"> thinks about how other kids at school think that it's unfair that people in detention get everything they want.</w:t>
            </w:r>
          </w:p>
        </w:tc>
        <w:tc>
          <w:tcPr>
            <w:tcW w:w="4300" w:type="dxa"/>
            <w:tcMar>
              <w:top w:w="100" w:type="dxa"/>
              <w:left w:w="120" w:type="dxa"/>
              <w:bottom w:w="100" w:type="dxa"/>
              <w:right w:w="120" w:type="dxa"/>
            </w:tcMar>
          </w:tcPr>
          <w:p w14:paraId="51074E38" w14:textId="77777777" w:rsidR="00CC4140" w:rsidRDefault="00000000" w:rsidP="000E7756">
            <w:pPr>
              <w:bidi/>
            </w:pPr>
            <w:r>
              <w:rPr>
                <w:rtl/>
              </w:rPr>
              <w:t>نعلم أن جيمي تحب القصص لكنها لا تستطيع القراءة. يصف الراوي أخاها جونا ووالدها، البعيد الذي لا يلاحظ الكثير منذ وفاة والدة جيمي. تجد جيمي سياج مركز الاحتجاز، وتفكر في كيف يعتقد الأطفال الآخرون في المدرسة أنه من غير العدل أن يحصل المحتجزون على كل ما يريدون.</w:t>
            </w:r>
          </w:p>
        </w:tc>
      </w:tr>
      <w:tr w:rsidR="00CC4140" w14:paraId="40964682" w14:textId="77777777">
        <w:tblPrEx>
          <w:tblCellMar>
            <w:top w:w="0" w:type="dxa"/>
            <w:bottom w:w="0" w:type="dxa"/>
          </w:tblCellMar>
        </w:tblPrEx>
        <w:tc>
          <w:tcPr>
            <w:tcW w:w="750" w:type="dxa"/>
            <w:tcMar>
              <w:top w:w="100" w:type="dxa"/>
              <w:left w:w="120" w:type="dxa"/>
              <w:bottom w:w="100" w:type="dxa"/>
              <w:right w:w="120" w:type="dxa"/>
            </w:tcMar>
          </w:tcPr>
          <w:p w14:paraId="4EAABCBD" w14:textId="77777777" w:rsidR="00CC4140" w:rsidRDefault="00000000">
            <w:r>
              <w:rPr>
                <w:b/>
                <w:bCs/>
                <w:color w:val="8C072D"/>
              </w:rPr>
              <w:t>7</w:t>
            </w:r>
          </w:p>
        </w:tc>
        <w:tc>
          <w:tcPr>
            <w:tcW w:w="4300" w:type="dxa"/>
            <w:tcMar>
              <w:top w:w="100" w:type="dxa"/>
              <w:left w:w="120" w:type="dxa"/>
              <w:bottom w:w="100" w:type="dxa"/>
              <w:right w:w="120" w:type="dxa"/>
            </w:tcMar>
          </w:tcPr>
          <w:p w14:paraId="07176B64" w14:textId="77777777" w:rsidR="00CC4140" w:rsidRDefault="00000000">
            <w:r>
              <w:t xml:space="preserve">Subhi is still unsettled after the run-in with Beaver, and escapes to his imagination. He sees a girl outside the </w:t>
            </w:r>
            <w:proofErr w:type="gramStart"/>
            <w:r>
              <w:t>fence, and</w:t>
            </w:r>
            <w:proofErr w:type="gramEnd"/>
            <w:r>
              <w:t xml:space="preserve"> thinks that maybe she's his guardian angel. This is where Subhi and Jimmie meet for the first time. They talk about Jimmie's book that is full of her mother's stories.</w:t>
            </w:r>
          </w:p>
        </w:tc>
        <w:tc>
          <w:tcPr>
            <w:tcW w:w="4300" w:type="dxa"/>
            <w:tcMar>
              <w:top w:w="100" w:type="dxa"/>
              <w:left w:w="120" w:type="dxa"/>
              <w:bottom w:w="100" w:type="dxa"/>
              <w:right w:w="120" w:type="dxa"/>
            </w:tcMar>
          </w:tcPr>
          <w:p w14:paraId="287F8ECE" w14:textId="77777777" w:rsidR="00CC4140" w:rsidRDefault="00000000" w:rsidP="000E7756">
            <w:pPr>
              <w:bidi/>
            </w:pPr>
            <w:r>
              <w:rPr>
                <w:rtl/>
              </w:rPr>
              <w:t>لا يزال صبحي مضطربًا بعد مواجهته مع بيفر، فيهرب إلى خياله. يرى فتاة خارج السياج، ويعتقد أنها ربما تكون ملاكه الحارس. هنا يلتقي صبحي وجيمي لأول مرة. يتحدثان عن كتاب جيمي المليء بقصص والدتها.</w:t>
            </w:r>
          </w:p>
        </w:tc>
      </w:tr>
      <w:tr w:rsidR="00CC4140" w14:paraId="665671B7" w14:textId="77777777">
        <w:tblPrEx>
          <w:tblCellMar>
            <w:top w:w="0" w:type="dxa"/>
            <w:bottom w:w="0" w:type="dxa"/>
          </w:tblCellMar>
        </w:tblPrEx>
        <w:tc>
          <w:tcPr>
            <w:tcW w:w="750" w:type="dxa"/>
            <w:tcMar>
              <w:top w:w="100" w:type="dxa"/>
              <w:left w:w="120" w:type="dxa"/>
              <w:bottom w:w="100" w:type="dxa"/>
              <w:right w:w="120" w:type="dxa"/>
            </w:tcMar>
          </w:tcPr>
          <w:p w14:paraId="601BC29D" w14:textId="77777777" w:rsidR="00CC4140" w:rsidRDefault="00000000">
            <w:r>
              <w:rPr>
                <w:b/>
                <w:bCs/>
                <w:color w:val="8C072D"/>
              </w:rPr>
              <w:t>8</w:t>
            </w:r>
          </w:p>
        </w:tc>
        <w:tc>
          <w:tcPr>
            <w:tcW w:w="4300" w:type="dxa"/>
            <w:tcMar>
              <w:top w:w="100" w:type="dxa"/>
              <w:left w:w="120" w:type="dxa"/>
              <w:bottom w:w="100" w:type="dxa"/>
              <w:right w:w="120" w:type="dxa"/>
            </w:tcMar>
          </w:tcPr>
          <w:p w14:paraId="2405F5A0" w14:textId="77777777" w:rsidR="00CC4140" w:rsidRDefault="00000000">
            <w:r>
              <w:t xml:space="preserve">Subhi can't stop thinking about meeting Jimmie. Eli has been physically abused by Beaver. We then learn that Eli is being sent to Alpha to live with the adults. Queeny tries to stop it from happening, but it's no use. Subhi remembers what happened to </w:t>
            </w:r>
            <w:r>
              <w:lastRenderedPageBreak/>
              <w:t>another child that got sent to Alpha. Subhi gives Eli a present to take with him — one of his treasures washed up by the night sea.</w:t>
            </w:r>
          </w:p>
        </w:tc>
        <w:tc>
          <w:tcPr>
            <w:tcW w:w="4300" w:type="dxa"/>
            <w:tcMar>
              <w:top w:w="100" w:type="dxa"/>
              <w:left w:w="120" w:type="dxa"/>
              <w:bottom w:w="100" w:type="dxa"/>
              <w:right w:w="120" w:type="dxa"/>
            </w:tcMar>
          </w:tcPr>
          <w:p w14:paraId="13ACC6E1" w14:textId="77777777" w:rsidR="00CC4140" w:rsidRDefault="00000000" w:rsidP="000E7756">
            <w:pPr>
              <w:bidi/>
            </w:pPr>
            <w:r>
              <w:rPr>
                <w:rtl/>
              </w:rPr>
              <w:lastRenderedPageBreak/>
              <w:t>لا يستطيع صبحي التوقف عن التفكير في لقائه بجيمي. تعرض إيلاي للإيذاء الجسدي من بيفر. ثم نعلم أن إيلاي سيُرسل إلى ألفا للعيش مع البالغين. تحاول كويني منع ذلك لكن دون جدوى. يتذكر صبحي ما حدث لطفل آخر أُرسل إلى ألفا. يعطي صبحي إيلاي هدية ليأخذها معه؛ أحد كنوزه التي جلبها بحر الليل.</w:t>
            </w:r>
          </w:p>
        </w:tc>
      </w:tr>
      <w:tr w:rsidR="00CC4140" w14:paraId="4C8B5F56" w14:textId="77777777">
        <w:tblPrEx>
          <w:tblCellMar>
            <w:top w:w="0" w:type="dxa"/>
            <w:bottom w:w="0" w:type="dxa"/>
          </w:tblCellMar>
        </w:tblPrEx>
        <w:tc>
          <w:tcPr>
            <w:tcW w:w="750" w:type="dxa"/>
            <w:tcMar>
              <w:top w:w="100" w:type="dxa"/>
              <w:left w:w="120" w:type="dxa"/>
              <w:bottom w:w="100" w:type="dxa"/>
              <w:right w:w="120" w:type="dxa"/>
            </w:tcMar>
          </w:tcPr>
          <w:p w14:paraId="1D555A5D" w14:textId="77777777" w:rsidR="00CC4140" w:rsidRDefault="00000000">
            <w:r>
              <w:rPr>
                <w:b/>
                <w:bCs/>
                <w:color w:val="8C072D"/>
              </w:rPr>
              <w:t>9</w:t>
            </w:r>
          </w:p>
        </w:tc>
        <w:tc>
          <w:tcPr>
            <w:tcW w:w="4300" w:type="dxa"/>
            <w:tcMar>
              <w:top w:w="100" w:type="dxa"/>
              <w:left w:w="120" w:type="dxa"/>
              <w:bottom w:w="100" w:type="dxa"/>
              <w:right w:w="120" w:type="dxa"/>
            </w:tcMar>
          </w:tcPr>
          <w:p w14:paraId="6E78764D" w14:textId="77777777" w:rsidR="00CC4140" w:rsidRDefault="00000000">
            <w:r>
              <w:t>Jimmie keeps thinking about Subhi. She wishes that she had a bike so that she could get to the centre faster.</w:t>
            </w:r>
          </w:p>
        </w:tc>
        <w:tc>
          <w:tcPr>
            <w:tcW w:w="4300" w:type="dxa"/>
            <w:tcMar>
              <w:top w:w="100" w:type="dxa"/>
              <w:left w:w="120" w:type="dxa"/>
              <w:bottom w:w="100" w:type="dxa"/>
              <w:right w:w="120" w:type="dxa"/>
            </w:tcMar>
          </w:tcPr>
          <w:p w14:paraId="1E5F63FB" w14:textId="77777777" w:rsidR="00CC4140" w:rsidRDefault="00000000" w:rsidP="000E7756">
            <w:pPr>
              <w:bidi/>
            </w:pPr>
            <w:r>
              <w:rPr>
                <w:rtl/>
              </w:rPr>
              <w:t>تستمر جيمي في التفكير في صبحي. تتمنى لو كان لديها دراجة لتصل إلى المركز بشكل أسرع.</w:t>
            </w:r>
          </w:p>
        </w:tc>
      </w:tr>
      <w:tr w:rsidR="00CC4140" w14:paraId="7808A745" w14:textId="77777777">
        <w:tblPrEx>
          <w:tblCellMar>
            <w:top w:w="0" w:type="dxa"/>
            <w:bottom w:w="0" w:type="dxa"/>
          </w:tblCellMar>
        </w:tblPrEx>
        <w:tc>
          <w:tcPr>
            <w:tcW w:w="750" w:type="dxa"/>
            <w:tcMar>
              <w:top w:w="100" w:type="dxa"/>
              <w:left w:w="120" w:type="dxa"/>
              <w:bottom w:w="100" w:type="dxa"/>
              <w:right w:w="120" w:type="dxa"/>
            </w:tcMar>
          </w:tcPr>
          <w:p w14:paraId="19D54734" w14:textId="77777777" w:rsidR="00CC4140" w:rsidRDefault="00000000">
            <w:r>
              <w:rPr>
                <w:b/>
                <w:bCs/>
                <w:color w:val="8C072D"/>
              </w:rPr>
              <w:t>10</w:t>
            </w:r>
          </w:p>
        </w:tc>
        <w:tc>
          <w:tcPr>
            <w:tcW w:w="4300" w:type="dxa"/>
            <w:tcMar>
              <w:top w:w="100" w:type="dxa"/>
              <w:left w:w="120" w:type="dxa"/>
              <w:bottom w:w="100" w:type="dxa"/>
              <w:right w:w="120" w:type="dxa"/>
            </w:tcMar>
          </w:tcPr>
          <w:p w14:paraId="26194B04" w14:textId="77777777" w:rsidR="00CC4140" w:rsidRDefault="00000000">
            <w:r>
              <w:t>We learn about a group of older boys that have been in the centre so long that they've become mean. Eli is the only one that can get them to listen. The older boys used to catch rats in traps to kill them, but Subhi wished they wouldn't. Subhi is sad. He can only talk to Eli through a fence now. Subhi tells Eli that the older boys took Subhi's shoes and pants, and they've taken the delivery business. The older boys even made Subhi kill a baby rat that they'd caught in a trap. Eli tries to cheer Subhi up with hope for the future. It's been over a week since Subhi met Jimmie when she returns to the camp. Jimmie has found a way inside the fence. They talk about everything, and Subhi sees the Bone Sparrow necklace. Subhi starts reading Jimmie's book to her.</w:t>
            </w:r>
          </w:p>
        </w:tc>
        <w:tc>
          <w:tcPr>
            <w:tcW w:w="4300" w:type="dxa"/>
            <w:tcMar>
              <w:top w:w="100" w:type="dxa"/>
              <w:left w:w="120" w:type="dxa"/>
              <w:bottom w:w="100" w:type="dxa"/>
              <w:right w:w="120" w:type="dxa"/>
            </w:tcMar>
          </w:tcPr>
          <w:p w14:paraId="335FA9FA" w14:textId="77777777" w:rsidR="00CC4140" w:rsidRDefault="00000000" w:rsidP="000E7756">
            <w:pPr>
              <w:bidi/>
            </w:pPr>
            <w:r>
              <w:rPr>
                <w:rtl/>
              </w:rPr>
              <w:t>نتعرف على مجموعة من الأولاد الأكبر سنًا الذين بقوا في المركز لفترة طويلة حتى أصبحوا قساة. إيلاي هو الوحيد القادر على جعلهم يستمعون. اعتاد الأولاد الأكبر سنًا على اصطياد الفئران في أفخاخ لقتلها، لكن صبحي تمنى لو أنهم لم يفعلوا. صبحي حزين. لا يمكنه الآن التحدث مع إيلاي إلا عبر السياج. يخبر صبحي إيلاي أن الأولاد الأكبر أخذوا حذاءه وبنطاله، واستولوا على عمل التوصيل. حتى أن الأولاد الأكبر أجبروا صبحي على قتل فأر صغير كان عالقًا في فخ. يحاول إيلاي رفع معنويات صبحي بالأمل في المستقبل. بعد مرور أكثر من أسبوع على لقاء صبحي بجيمي، تعود إلى المخيم. وجدت جيمي طريقة للدخول عبر السياج. يتحدثان عن كل شيء، ويرى صبحي قلادة عصفور العظم. يبدأ صبحي بقراءة كتاب جيمي لها.</w:t>
            </w:r>
          </w:p>
        </w:tc>
      </w:tr>
      <w:tr w:rsidR="00CC4140" w14:paraId="6615C979" w14:textId="77777777">
        <w:tblPrEx>
          <w:tblCellMar>
            <w:top w:w="0" w:type="dxa"/>
            <w:bottom w:w="0" w:type="dxa"/>
          </w:tblCellMar>
        </w:tblPrEx>
        <w:tc>
          <w:tcPr>
            <w:tcW w:w="750" w:type="dxa"/>
            <w:tcMar>
              <w:top w:w="100" w:type="dxa"/>
              <w:left w:w="120" w:type="dxa"/>
              <w:bottom w:w="100" w:type="dxa"/>
              <w:right w:w="120" w:type="dxa"/>
            </w:tcMar>
          </w:tcPr>
          <w:p w14:paraId="7F05FEE5" w14:textId="77777777" w:rsidR="00CC4140" w:rsidRDefault="00000000">
            <w:r>
              <w:rPr>
                <w:b/>
                <w:bCs/>
                <w:color w:val="8C072D"/>
              </w:rPr>
              <w:t>11</w:t>
            </w:r>
          </w:p>
        </w:tc>
        <w:tc>
          <w:tcPr>
            <w:tcW w:w="4300" w:type="dxa"/>
            <w:tcMar>
              <w:top w:w="100" w:type="dxa"/>
              <w:left w:w="120" w:type="dxa"/>
              <w:bottom w:w="100" w:type="dxa"/>
              <w:right w:w="120" w:type="dxa"/>
            </w:tcMar>
          </w:tcPr>
          <w:p w14:paraId="241088B6" w14:textId="77777777" w:rsidR="00CC4140" w:rsidRDefault="00000000">
            <w:r>
              <w:t>We learn about Anka, a girl found stuck down a well sitting in a broken eggshell. Anka is Jimmie's great-great-great-grandmother. Anka is rescued when townspeople tie a small boy to a rope and lower him into the well. The boy (Oto) and Anka, who is blind, become best friends. Jimmie cries when she hears the story. Subhi feels excited, like his chest is about to explode.</w:t>
            </w:r>
          </w:p>
        </w:tc>
        <w:tc>
          <w:tcPr>
            <w:tcW w:w="4300" w:type="dxa"/>
            <w:tcMar>
              <w:top w:w="100" w:type="dxa"/>
              <w:left w:w="120" w:type="dxa"/>
              <w:bottom w:w="100" w:type="dxa"/>
              <w:right w:w="120" w:type="dxa"/>
            </w:tcMar>
          </w:tcPr>
          <w:p w14:paraId="295968CA" w14:textId="77777777" w:rsidR="00CC4140" w:rsidRDefault="00000000" w:rsidP="000E7756">
            <w:pPr>
              <w:bidi/>
            </w:pPr>
            <w:r>
              <w:rPr>
                <w:rtl/>
              </w:rPr>
              <w:t>نتعرف على آنكا، فتاة عُثر عليها عالقة في بئر جالسة في قشرة بيضة مكسورة. آنكا هي الجدة الكبرى لجيمي. يتم إنقاذ آنكا عندما يربط أهل البلدة صبيًا صغيرًا بحبل وينزلونه في البئر. يصبح الصبي (أوتو) وآنكا، الفاقدة للبصر، أفضل الأصدقاء. تبكي جيمي عند سماع القصة. يشعر صبحي بالإثارة، وكأن صدره على وشك الانفجار.</w:t>
            </w:r>
          </w:p>
        </w:tc>
      </w:tr>
      <w:tr w:rsidR="00CC4140" w14:paraId="5C7005BE" w14:textId="77777777">
        <w:tblPrEx>
          <w:tblCellMar>
            <w:top w:w="0" w:type="dxa"/>
            <w:bottom w:w="0" w:type="dxa"/>
          </w:tblCellMar>
        </w:tblPrEx>
        <w:tc>
          <w:tcPr>
            <w:tcW w:w="750" w:type="dxa"/>
            <w:tcMar>
              <w:top w:w="100" w:type="dxa"/>
              <w:left w:w="120" w:type="dxa"/>
              <w:bottom w:w="100" w:type="dxa"/>
              <w:right w:w="120" w:type="dxa"/>
            </w:tcMar>
          </w:tcPr>
          <w:p w14:paraId="6CDF1AB8" w14:textId="77777777" w:rsidR="00CC4140" w:rsidRDefault="00000000">
            <w:r>
              <w:rPr>
                <w:b/>
                <w:bCs/>
                <w:color w:val="8C072D"/>
              </w:rPr>
              <w:t>12</w:t>
            </w:r>
          </w:p>
        </w:tc>
        <w:tc>
          <w:tcPr>
            <w:tcW w:w="4300" w:type="dxa"/>
            <w:tcMar>
              <w:top w:w="100" w:type="dxa"/>
              <w:left w:w="120" w:type="dxa"/>
              <w:bottom w:w="100" w:type="dxa"/>
              <w:right w:w="120" w:type="dxa"/>
            </w:tcMar>
          </w:tcPr>
          <w:p w14:paraId="4610F709" w14:textId="77777777" w:rsidR="00CC4140" w:rsidRDefault="00000000">
            <w:r>
              <w:t xml:space="preserve">Jimmie thinks about Subhi and the </w:t>
            </w:r>
            <w:proofErr w:type="gramStart"/>
            <w:r>
              <w:t>story, and</w:t>
            </w:r>
            <w:proofErr w:type="gramEnd"/>
            <w:r>
              <w:t xml:space="preserve"> goes to bed smiling.</w:t>
            </w:r>
          </w:p>
        </w:tc>
        <w:tc>
          <w:tcPr>
            <w:tcW w:w="4300" w:type="dxa"/>
            <w:tcMar>
              <w:top w:w="100" w:type="dxa"/>
              <w:left w:w="120" w:type="dxa"/>
              <w:bottom w:w="100" w:type="dxa"/>
              <w:right w:w="120" w:type="dxa"/>
            </w:tcMar>
          </w:tcPr>
          <w:p w14:paraId="13E1E738" w14:textId="77777777" w:rsidR="00CC4140" w:rsidRDefault="00000000" w:rsidP="000E7756">
            <w:pPr>
              <w:bidi/>
            </w:pPr>
            <w:r>
              <w:rPr>
                <w:rtl/>
              </w:rPr>
              <w:t>تفكر جيمي في صبحي والقصة، وتذهب إلى الفراش مبتسمة.</w:t>
            </w:r>
          </w:p>
        </w:tc>
      </w:tr>
      <w:tr w:rsidR="00CC4140" w14:paraId="1EA9E989" w14:textId="77777777">
        <w:tblPrEx>
          <w:tblCellMar>
            <w:top w:w="0" w:type="dxa"/>
            <w:bottom w:w="0" w:type="dxa"/>
          </w:tblCellMar>
        </w:tblPrEx>
        <w:tc>
          <w:tcPr>
            <w:tcW w:w="750" w:type="dxa"/>
            <w:tcMar>
              <w:top w:w="100" w:type="dxa"/>
              <w:left w:w="120" w:type="dxa"/>
              <w:bottom w:w="100" w:type="dxa"/>
              <w:right w:w="120" w:type="dxa"/>
            </w:tcMar>
          </w:tcPr>
          <w:p w14:paraId="50991EEB" w14:textId="77777777" w:rsidR="00CC4140" w:rsidRDefault="00000000">
            <w:r>
              <w:rPr>
                <w:b/>
                <w:bCs/>
                <w:color w:val="8C072D"/>
              </w:rPr>
              <w:t>13</w:t>
            </w:r>
          </w:p>
        </w:tc>
        <w:tc>
          <w:tcPr>
            <w:tcW w:w="4300" w:type="dxa"/>
            <w:tcMar>
              <w:top w:w="100" w:type="dxa"/>
              <w:left w:w="120" w:type="dxa"/>
              <w:bottom w:w="100" w:type="dxa"/>
              <w:right w:w="120" w:type="dxa"/>
            </w:tcMar>
          </w:tcPr>
          <w:p w14:paraId="1D43EF7F" w14:textId="77777777" w:rsidR="00CC4140" w:rsidRDefault="00000000">
            <w:r>
              <w:t xml:space="preserve">It's Subhi's birthday, and Harvey has given him a box of colouring pencils and a drawing book. Queeny gives him a new pair of pants. People from the government are inspecting the camp, so everyone gets proper food today. We meet Nasir, an older man who can't remember well anymore. He used to have a fake plastic leg, but it was taken away from him by the Jackets. Nasir gives Subhi a present — a </w:t>
            </w:r>
            <w:r>
              <w:lastRenderedPageBreak/>
              <w:t xml:space="preserve">pebble of happy. Subhi speaks to his </w:t>
            </w:r>
            <w:proofErr w:type="spellStart"/>
            <w:r>
              <w:t>Maá</w:t>
            </w:r>
            <w:proofErr w:type="spellEnd"/>
            <w:r>
              <w:t>, but she is too tired to tell him a story. It rains.</w:t>
            </w:r>
          </w:p>
        </w:tc>
        <w:tc>
          <w:tcPr>
            <w:tcW w:w="4300" w:type="dxa"/>
            <w:tcMar>
              <w:top w:w="100" w:type="dxa"/>
              <w:left w:w="120" w:type="dxa"/>
              <w:bottom w:w="100" w:type="dxa"/>
              <w:right w:w="120" w:type="dxa"/>
            </w:tcMar>
          </w:tcPr>
          <w:p w14:paraId="5247919C" w14:textId="77777777" w:rsidR="00CC4140" w:rsidRDefault="00000000" w:rsidP="000E7756">
            <w:pPr>
              <w:bidi/>
            </w:pPr>
            <w:r>
              <w:rPr>
                <w:rtl/>
              </w:rPr>
              <w:lastRenderedPageBreak/>
              <w:t>إنه عيد ميلاد صبحي، وقد أعطاه هارفي علبة أقلام تلوين ودفتر رسم. تعطيه كويني بنطالًا جديدًا. يقوم أشخاص من الحكومة بتفتيش المخيم، لذا يحصل الجميع على طعام لائق اليوم. نلتقي بنصير، رجل مسن لم يعد يتذكر جيدًا. كان لديه سابقًا ساق بلاستيكية مزيفة، لكن الحراس أخذوها منه. يعطي نصير صبحي هدية؛ حصاة السعادة. يتحدث صبحي إلى والدته، لكنها متعبة جدًا لتروي له قصة. تمطر.</w:t>
            </w:r>
          </w:p>
        </w:tc>
      </w:tr>
      <w:tr w:rsidR="00CC4140" w14:paraId="3206BC9C" w14:textId="77777777">
        <w:tblPrEx>
          <w:tblCellMar>
            <w:top w:w="0" w:type="dxa"/>
            <w:bottom w:w="0" w:type="dxa"/>
          </w:tblCellMar>
        </w:tblPrEx>
        <w:tc>
          <w:tcPr>
            <w:tcW w:w="750" w:type="dxa"/>
            <w:tcMar>
              <w:top w:w="100" w:type="dxa"/>
              <w:left w:w="120" w:type="dxa"/>
              <w:bottom w:w="100" w:type="dxa"/>
              <w:right w:w="120" w:type="dxa"/>
            </w:tcMar>
          </w:tcPr>
          <w:p w14:paraId="7770FAC4" w14:textId="77777777" w:rsidR="00CC4140" w:rsidRDefault="00000000">
            <w:r>
              <w:rPr>
                <w:b/>
                <w:bCs/>
                <w:color w:val="8C072D"/>
              </w:rPr>
              <w:t>14</w:t>
            </w:r>
          </w:p>
        </w:tc>
        <w:tc>
          <w:tcPr>
            <w:tcW w:w="4300" w:type="dxa"/>
            <w:tcMar>
              <w:top w:w="100" w:type="dxa"/>
              <w:left w:w="120" w:type="dxa"/>
              <w:bottom w:w="100" w:type="dxa"/>
              <w:right w:w="120" w:type="dxa"/>
            </w:tcMar>
          </w:tcPr>
          <w:p w14:paraId="445134C7" w14:textId="77777777" w:rsidR="00CC4140" w:rsidRDefault="00000000">
            <w:r>
              <w:t xml:space="preserve">Subhi waits for </w:t>
            </w:r>
            <w:proofErr w:type="gramStart"/>
            <w:r>
              <w:t>Jimmie, and</w:t>
            </w:r>
            <w:proofErr w:type="gramEnd"/>
            <w:r>
              <w:t xml:space="preserve"> plays Towers of Rah while he waits. Jimmie has brought a thermos full of hot chocolate — it's like nothing Subhi has ever tasted. Subhi and Jimmie draw ‘tattoos’ on each other in permanent marker. Subhi continues reading the story. Anka learnt to navigate by clicking her tongue and listening to the echo. Anka and Oto grew together and fell in love. They got married and Anka fell pregnant. The wise old woman told them that it was time for them to leave and start a life somewhere new, but Anka and Oto didn't listen. Then the soldiers came. Jimmie brought a small torch for Subhi so that they could communicate by flashing their torches.</w:t>
            </w:r>
          </w:p>
        </w:tc>
        <w:tc>
          <w:tcPr>
            <w:tcW w:w="4300" w:type="dxa"/>
            <w:tcMar>
              <w:top w:w="100" w:type="dxa"/>
              <w:left w:w="120" w:type="dxa"/>
              <w:bottom w:w="100" w:type="dxa"/>
              <w:right w:w="120" w:type="dxa"/>
            </w:tcMar>
          </w:tcPr>
          <w:p w14:paraId="7A628EA1" w14:textId="77777777" w:rsidR="00CC4140" w:rsidRDefault="00000000" w:rsidP="000E7756">
            <w:pPr>
              <w:bidi/>
            </w:pPr>
            <w:r>
              <w:rPr>
                <w:rtl/>
              </w:rPr>
              <w:t>ينتظر صبحي جيمي، ويلعب لعبة «أبراج راه» أثناء الانتظار. أحضرت جيمي ترمسًا مليئًا بالشوكولاتة الساخنة؛ شيء لم يذق صبحي مثله من قبل. يرسم صبحي وجيمي «وشومًا» على بعضهما البعض بقلم دائم. يواصل صبحي قراءة القصة. تعلمت آنكا التنقل بالنقر بلسانها والاستماع إلى الصدى. نشأت آنكا وأوتو معًا ووقعا في الحب. تزوجا وحملت آنكا. أخبرتهما المرأة العجوز الحكيمة أن الوقت قد حان للرحيل وبدء حياة جديدة في مكان آخر، لكن آنكا وأوتو لم يستمعا. ثم جاء الجنود. أحضرت جيمي مصباحًا صغيرًا لصبحي حتى يتمكنا من التواصل عبر ومض المصابيح.</w:t>
            </w:r>
          </w:p>
        </w:tc>
      </w:tr>
      <w:tr w:rsidR="00CC4140" w14:paraId="042BC2C3" w14:textId="77777777">
        <w:tblPrEx>
          <w:tblCellMar>
            <w:top w:w="0" w:type="dxa"/>
            <w:bottom w:w="0" w:type="dxa"/>
          </w:tblCellMar>
        </w:tblPrEx>
        <w:tc>
          <w:tcPr>
            <w:tcW w:w="750" w:type="dxa"/>
            <w:tcMar>
              <w:top w:w="100" w:type="dxa"/>
              <w:left w:w="120" w:type="dxa"/>
              <w:bottom w:w="100" w:type="dxa"/>
              <w:right w:w="120" w:type="dxa"/>
            </w:tcMar>
          </w:tcPr>
          <w:p w14:paraId="477E8BE8" w14:textId="77777777" w:rsidR="00CC4140" w:rsidRDefault="00000000">
            <w:r>
              <w:rPr>
                <w:b/>
                <w:bCs/>
                <w:color w:val="8C072D"/>
              </w:rPr>
              <w:t>15</w:t>
            </w:r>
          </w:p>
        </w:tc>
        <w:tc>
          <w:tcPr>
            <w:tcW w:w="4300" w:type="dxa"/>
            <w:tcMar>
              <w:top w:w="100" w:type="dxa"/>
              <w:left w:w="120" w:type="dxa"/>
              <w:bottom w:w="100" w:type="dxa"/>
              <w:right w:w="120" w:type="dxa"/>
            </w:tcMar>
          </w:tcPr>
          <w:p w14:paraId="5CCA17F3" w14:textId="77777777" w:rsidR="00CC4140" w:rsidRDefault="00000000">
            <w:r>
              <w:t xml:space="preserve">Jimmie can't imagine how it would feel to live inside the </w:t>
            </w:r>
            <w:proofErr w:type="gramStart"/>
            <w:r>
              <w:t>camp, and</w:t>
            </w:r>
            <w:proofErr w:type="gramEnd"/>
            <w:r>
              <w:t xml:space="preserve"> doesn't understand why people can be so mean to make them live there. She takes Jonah's phone so that she can show Subhi pictures of the world.</w:t>
            </w:r>
          </w:p>
        </w:tc>
        <w:tc>
          <w:tcPr>
            <w:tcW w:w="4300" w:type="dxa"/>
            <w:tcMar>
              <w:top w:w="100" w:type="dxa"/>
              <w:left w:w="120" w:type="dxa"/>
              <w:bottom w:w="100" w:type="dxa"/>
              <w:right w:w="120" w:type="dxa"/>
            </w:tcMar>
          </w:tcPr>
          <w:p w14:paraId="5005A8DB" w14:textId="77777777" w:rsidR="00CC4140" w:rsidRDefault="00000000" w:rsidP="000E7756">
            <w:pPr>
              <w:bidi/>
            </w:pPr>
            <w:r>
              <w:rPr>
                <w:rtl/>
              </w:rPr>
              <w:t>لا تستطيع جيمي تخيل شعور العيش داخل المخيم، ولا تفهم لماذا يمكن للناس أن يكونوا قساة لدرجة إجبار الآخرين على العيش هناك. تأخذ هاتف جونا لتتمكن من إظهار صور العالم لصبحي.</w:t>
            </w:r>
          </w:p>
        </w:tc>
      </w:tr>
      <w:tr w:rsidR="00CC4140" w14:paraId="1BBC459E" w14:textId="77777777">
        <w:tblPrEx>
          <w:tblCellMar>
            <w:top w:w="0" w:type="dxa"/>
            <w:bottom w:w="0" w:type="dxa"/>
          </w:tblCellMar>
        </w:tblPrEx>
        <w:tc>
          <w:tcPr>
            <w:tcW w:w="750" w:type="dxa"/>
            <w:tcMar>
              <w:top w:w="100" w:type="dxa"/>
              <w:left w:w="120" w:type="dxa"/>
              <w:bottom w:w="100" w:type="dxa"/>
              <w:right w:w="120" w:type="dxa"/>
            </w:tcMar>
          </w:tcPr>
          <w:p w14:paraId="1DDB6738" w14:textId="77777777" w:rsidR="00CC4140" w:rsidRDefault="00000000">
            <w:r>
              <w:rPr>
                <w:b/>
                <w:bCs/>
                <w:color w:val="8C072D"/>
              </w:rPr>
              <w:t>16</w:t>
            </w:r>
          </w:p>
        </w:tc>
        <w:tc>
          <w:tcPr>
            <w:tcW w:w="4300" w:type="dxa"/>
            <w:tcMar>
              <w:top w:w="100" w:type="dxa"/>
              <w:left w:w="120" w:type="dxa"/>
              <w:bottom w:w="100" w:type="dxa"/>
              <w:right w:w="120" w:type="dxa"/>
            </w:tcMar>
          </w:tcPr>
          <w:p w14:paraId="0513818D" w14:textId="77777777" w:rsidR="00CC4140" w:rsidRDefault="00000000">
            <w:r>
              <w:t>Subhi misses Eli. It feels like Eli's mind is elsewhere these days. Queeny has been given a camera from somewhere. She wants to take photos so that people outside can learn the truth of how they are being treated. We learn that there is a computer room that the adults are allowed to use occasionally. Now that Eli is treated like an adult, he has access to the computers. He can help send the photos to the rest of the world. Queeny is angry about the way they are treated, and she is determined to show people the truth. Subhi feels like there's something they're not telling him. Subhi thinks about how Queeny is different now. She used to be happy and full of hope. Now she's full of anger and determination.</w:t>
            </w:r>
          </w:p>
        </w:tc>
        <w:tc>
          <w:tcPr>
            <w:tcW w:w="4300" w:type="dxa"/>
            <w:tcMar>
              <w:top w:w="100" w:type="dxa"/>
              <w:left w:w="120" w:type="dxa"/>
              <w:bottom w:w="100" w:type="dxa"/>
              <w:right w:w="120" w:type="dxa"/>
            </w:tcMar>
          </w:tcPr>
          <w:p w14:paraId="585DA629" w14:textId="77777777" w:rsidR="00CC4140" w:rsidRDefault="00000000" w:rsidP="000E7756">
            <w:pPr>
              <w:bidi/>
            </w:pPr>
            <w:r>
              <w:rPr>
                <w:rtl/>
              </w:rPr>
              <w:t>يفتقد صبحي إيلاي. يشعر وكأن ذهن إيلاي في مكان آخر هذه الأيام. حصلت كويني على كاميرا من مكان ما. تريد التقاط صور حتى يعرف الناس في الخارج حقيقة كيفية معاملتهم. نعلم أن هناك غرفة كمبيوتر يُسمح للبالغين باستخدامها أحيانًا. الآن بما أن إيلاي يُعامل كشخص بالغ، أصبح لديه إمكانية الوصول إلى أجهزة الكمبيوتر. يمكنه المساعدة في إرسال الصور إلى بقية العالم. كويني غاضبة من طريقة معاملتهم، وهي مصممة على إظهار الحقيقة للناس. يشعر صبحي أن هناك شيئًا لا يخبرونه به. يفكر صبحي في كيف تغيرت كويني الآن. كانت سعيدة ومليئة بالأمل. الآن هي مليئة بالغضب والتصميم.</w:t>
            </w:r>
          </w:p>
        </w:tc>
      </w:tr>
      <w:tr w:rsidR="00CC4140" w14:paraId="27BEAC21" w14:textId="77777777">
        <w:tblPrEx>
          <w:tblCellMar>
            <w:top w:w="0" w:type="dxa"/>
            <w:bottom w:w="0" w:type="dxa"/>
          </w:tblCellMar>
        </w:tblPrEx>
        <w:tc>
          <w:tcPr>
            <w:tcW w:w="750" w:type="dxa"/>
            <w:tcMar>
              <w:top w:w="100" w:type="dxa"/>
              <w:left w:w="120" w:type="dxa"/>
              <w:bottom w:w="100" w:type="dxa"/>
              <w:right w:w="120" w:type="dxa"/>
            </w:tcMar>
          </w:tcPr>
          <w:p w14:paraId="20C78642" w14:textId="77777777" w:rsidR="00CC4140" w:rsidRDefault="00000000">
            <w:r>
              <w:rPr>
                <w:b/>
                <w:bCs/>
                <w:color w:val="8C072D"/>
              </w:rPr>
              <w:t>17</w:t>
            </w:r>
          </w:p>
        </w:tc>
        <w:tc>
          <w:tcPr>
            <w:tcW w:w="4300" w:type="dxa"/>
            <w:tcMar>
              <w:top w:w="100" w:type="dxa"/>
              <w:left w:w="120" w:type="dxa"/>
              <w:bottom w:w="100" w:type="dxa"/>
              <w:right w:w="120" w:type="dxa"/>
            </w:tcMar>
          </w:tcPr>
          <w:p w14:paraId="21764CDF" w14:textId="77777777" w:rsidR="00CC4140" w:rsidRDefault="00000000">
            <w:r>
              <w:t xml:space="preserve">Nasir dies. Subhi is sad. He has known Nasir his whole life, and Nasir understood him in ways that most other people didn't. People call Subhi ‘Aussie boy’ to make him feel good, but it makes him sad — it makes </w:t>
            </w:r>
            <w:r>
              <w:lastRenderedPageBreak/>
              <w:t xml:space="preserve">him feel like he's not Rohingya. Nasir never called him Aussie Boy, because he understood how important it is to belong to a culture. Jimmie flashes her </w:t>
            </w:r>
            <w:proofErr w:type="gramStart"/>
            <w:r>
              <w:t>torch, and</w:t>
            </w:r>
            <w:proofErr w:type="gramEnd"/>
            <w:r>
              <w:t xml:space="preserve"> comes to visit. She has brought her pet rat with her. She shows Subhi the pictures on Jonah's phone and shows him what the outside world is like. They keep reading. The soldiers came and either killed or captured nearly everyone in the village. Anka had been taken. Oto was knocked unconscious and the soldiers left him there, thinking he was dead. The wise old woman was left behind, too old to worry about. She held the bone sparrow necklace in her hands and placed it around Oto's neck and sent him off to find Iliya the healer, and then to find safety. Jimmie shows Subhi the gap in the fence that she comes in through. She has taught him how to escape.</w:t>
            </w:r>
          </w:p>
        </w:tc>
        <w:tc>
          <w:tcPr>
            <w:tcW w:w="4300" w:type="dxa"/>
            <w:tcMar>
              <w:top w:w="100" w:type="dxa"/>
              <w:left w:w="120" w:type="dxa"/>
              <w:bottom w:w="100" w:type="dxa"/>
              <w:right w:w="120" w:type="dxa"/>
            </w:tcMar>
          </w:tcPr>
          <w:p w14:paraId="526FD802" w14:textId="77777777" w:rsidR="00CC4140" w:rsidRDefault="00000000" w:rsidP="000E7756">
            <w:pPr>
              <w:bidi/>
            </w:pPr>
            <w:r>
              <w:rPr>
                <w:rtl/>
              </w:rPr>
              <w:lastRenderedPageBreak/>
              <w:t xml:space="preserve">يموت نصير. صبحي حزين. لقد عرف نصير طوال حياته، وفهمه نصير بطريقة لم يفهمها معظم الآخرين. يناديه الناس بـ«الفتى الأسترالي» ليشعروه بالتحسن، لكن ذلك يحزنه؛ يجعله يشعر وكأنه لم يعد من الروهينجا. لم يناده نصير أبدًا بهذا الاسم، لأنه فهم مدى أهمية الانتماء إلى ثقافة ما. تومض </w:t>
            </w:r>
            <w:r>
              <w:rPr>
                <w:rtl/>
              </w:rPr>
              <w:lastRenderedPageBreak/>
              <w:t>جيمي مصباحها وتأتي لزيارته. أحضرت معها فأرها الأليف. تريه صور هاتف جونا وتظهر له كيف يبدو العالم الخارجي. يواصلان القراءة. جاء الجنود وقتلوا أو أسروا معظم سكان القرية. أُخذت آنكا. فقد أوتو وعيه وتركه الجنود هناك، معتقدين أنه ميت. تُركت المرأة العجوز الحكيمة، فهي كبيرة جدًا في السن ليقلق أحد بشأنها. أمسكت قلادة عصفور العظم بيديها ووضعتها حول رقبة أوتو وأرسلته للبحث عن إيليا المعالج، ثم للبحث عن الأمان. تُري جيمي صبحي الفجوة في السياج التي تدخل منها. علّمته كيف يهرب.</w:t>
            </w:r>
          </w:p>
        </w:tc>
      </w:tr>
      <w:tr w:rsidR="00CC4140" w14:paraId="27185FDE" w14:textId="77777777">
        <w:tblPrEx>
          <w:tblCellMar>
            <w:top w:w="0" w:type="dxa"/>
            <w:bottom w:w="0" w:type="dxa"/>
          </w:tblCellMar>
        </w:tblPrEx>
        <w:tc>
          <w:tcPr>
            <w:tcW w:w="750" w:type="dxa"/>
            <w:tcMar>
              <w:top w:w="100" w:type="dxa"/>
              <w:left w:w="120" w:type="dxa"/>
              <w:bottom w:w="100" w:type="dxa"/>
              <w:right w:w="120" w:type="dxa"/>
            </w:tcMar>
          </w:tcPr>
          <w:p w14:paraId="58DE3AF0" w14:textId="77777777" w:rsidR="00CC4140" w:rsidRDefault="00000000">
            <w:r>
              <w:rPr>
                <w:b/>
                <w:bCs/>
                <w:color w:val="8C072D"/>
              </w:rPr>
              <w:lastRenderedPageBreak/>
              <w:t>18</w:t>
            </w:r>
          </w:p>
        </w:tc>
        <w:tc>
          <w:tcPr>
            <w:tcW w:w="4300" w:type="dxa"/>
            <w:tcMar>
              <w:top w:w="100" w:type="dxa"/>
              <w:left w:w="120" w:type="dxa"/>
              <w:bottom w:w="100" w:type="dxa"/>
              <w:right w:w="120" w:type="dxa"/>
            </w:tcMar>
          </w:tcPr>
          <w:p w14:paraId="6087F7EE" w14:textId="77777777" w:rsidR="00CC4140" w:rsidRDefault="00000000">
            <w:r>
              <w:t xml:space="preserve">The Night Sea has washed up a new treasure — a photo of a man. Subhi thinks about his Ba. A bad case of food poisoning is going around the camp. There's a sense of sadness and anger in the camp as well. Queeny is still taking photos. She is fed up with </w:t>
            </w:r>
            <w:proofErr w:type="gramStart"/>
            <w:r>
              <w:t>everything, but</w:t>
            </w:r>
            <w:proofErr w:type="gramEnd"/>
            <w:r>
              <w:t xml:space="preserve"> thinks that her photos might be published in the papers. The rain washed away all the sick before Jimmie comes back. Jimmie tells Subhi his future. Subhi says that he wants to be an artist, a storyteller or a doctor when he gets older, and Jimmie tells him that he'll be a storyteller. Subhi says that one third of his life is standing in lines, waiting for things. Subhi keeps reading. Anka gave birth to a son during a violent storm. Oto made his way towards the mountain, feeling hopeful. Two days later he found Iliya the healer and gave him the bone sparrow. They left, looking for a better future, but on the way, Iliya stepped on a landmine and died. Oto found the bone sparrow on the ground, but part of it was lost. He </w:t>
            </w:r>
            <w:proofErr w:type="gramStart"/>
            <w:r>
              <w:t>continued on</w:t>
            </w:r>
            <w:proofErr w:type="gramEnd"/>
            <w:r>
              <w:t>, alone. Jimmie hasn't heard this part of the story before.</w:t>
            </w:r>
          </w:p>
        </w:tc>
        <w:tc>
          <w:tcPr>
            <w:tcW w:w="4300" w:type="dxa"/>
            <w:tcMar>
              <w:top w:w="100" w:type="dxa"/>
              <w:left w:w="120" w:type="dxa"/>
              <w:bottom w:w="100" w:type="dxa"/>
              <w:right w:w="120" w:type="dxa"/>
            </w:tcMar>
          </w:tcPr>
          <w:p w14:paraId="5B3F5122" w14:textId="77777777" w:rsidR="00CC4140" w:rsidRDefault="00000000" w:rsidP="000E7756">
            <w:pPr>
              <w:bidi/>
            </w:pPr>
            <w:r>
              <w:rPr>
                <w:rtl/>
              </w:rPr>
              <w:t>جلب بحر الليل كنزًا جديدًا؛ صورة رجل. يفكر صبحي في والده. تنتشر حالة تسمم غذائي شديدة في المخيم. هناك أيضًا شعور بالحزن والغضب في المخيم. لا تزال كويني تلتقط الصور. سئمت من كل شيء، لكنها تعتقد أن صورها قد تُنشر في الصحف. غسل المطر كل المرضى قبل عودة جيمي. تخبر جيمي صبحي عن مستقبله. يقول صبحي إنه يريد أن يصبح فنانًا أو راوي قصص أو طبيبًا عندما يكبر، وتخبره جيمي أنه سيصبح راوي قصص. يقول صبحي إن ثلث حياته يقضيه واقفًا في الطوابير منتظرًا الأشياء. يواصل صبحي القراءة. أنجبت آنكا ابنًا خلال عاصفة عنيفة. توجه أوتو نحو الجبل، يشعر بالأمل. بعد يومين وجد إيليا المعالج وأعطاه عصفور العظم. غادرا بحثًا عن مستقبل أفضل، لكن في الطريق، داس إيليا على لغم أرضي ومات. وجد أوتو عصفور العظم على الأرض، لكن جزءًا منه فُقد. واصل طريقه وحيدًا. لم تسمع جيمي بهذا الجزء من القصة من قبل.</w:t>
            </w:r>
          </w:p>
        </w:tc>
      </w:tr>
      <w:tr w:rsidR="00CC4140" w14:paraId="2BD40EC4" w14:textId="77777777">
        <w:tblPrEx>
          <w:tblCellMar>
            <w:top w:w="0" w:type="dxa"/>
            <w:bottom w:w="0" w:type="dxa"/>
          </w:tblCellMar>
        </w:tblPrEx>
        <w:tc>
          <w:tcPr>
            <w:tcW w:w="750" w:type="dxa"/>
            <w:tcMar>
              <w:top w:w="100" w:type="dxa"/>
              <w:left w:w="120" w:type="dxa"/>
              <w:bottom w:w="100" w:type="dxa"/>
              <w:right w:w="120" w:type="dxa"/>
            </w:tcMar>
          </w:tcPr>
          <w:p w14:paraId="6D228B4E" w14:textId="77777777" w:rsidR="00CC4140" w:rsidRDefault="00000000">
            <w:r>
              <w:rPr>
                <w:b/>
                <w:bCs/>
                <w:color w:val="8C072D"/>
              </w:rPr>
              <w:t>19</w:t>
            </w:r>
          </w:p>
        </w:tc>
        <w:tc>
          <w:tcPr>
            <w:tcW w:w="4300" w:type="dxa"/>
            <w:tcMar>
              <w:top w:w="100" w:type="dxa"/>
              <w:left w:w="120" w:type="dxa"/>
              <w:bottom w:w="100" w:type="dxa"/>
              <w:right w:w="120" w:type="dxa"/>
            </w:tcMar>
          </w:tcPr>
          <w:p w14:paraId="6147305C" w14:textId="77777777" w:rsidR="00CC4140" w:rsidRDefault="00000000">
            <w:proofErr w:type="spellStart"/>
            <w:r>
              <w:t>Maá</w:t>
            </w:r>
            <w:proofErr w:type="spellEnd"/>
            <w:r>
              <w:t xml:space="preserve"> won't wake up. The doctors come, and they put </w:t>
            </w:r>
            <w:proofErr w:type="spellStart"/>
            <w:r>
              <w:t>Maá</w:t>
            </w:r>
            <w:proofErr w:type="spellEnd"/>
            <w:r>
              <w:t xml:space="preserve"> on ‘HRAT watch’, which is usually for people who want to hurt themselves. Subhi remembers another </w:t>
            </w:r>
            <w:r>
              <w:lastRenderedPageBreak/>
              <w:t xml:space="preserve">man who was on HRAT watch that ended his own life. He says that sometimes children want to hurt themselves too. Subhi can't remember the last time </w:t>
            </w:r>
            <w:proofErr w:type="spellStart"/>
            <w:r>
              <w:t>Maá</w:t>
            </w:r>
            <w:proofErr w:type="spellEnd"/>
            <w:r>
              <w:t xml:space="preserve"> was properly awake. Eli is angry. The centre is getting crowded, so men in Alpha are going to be transferred to another country. The last time people got sent there, a violent assault left people dead or injured, and the police didn't try to stop it. The police even joined in. Eli breaks down crying. He is scared. A sparrow lands beside them. Subhi is the only ‘family’ that Eli has. He tells Eli how to escape, but Eli won't leave the others behind. The men in Alpha have sewn their lips shut with string, so that they can't eat or drink. They have made a banner from a bedsheet, so that Queeny can take a photo and send it to the newspapers. That night, there is a storm and nobody </w:t>
            </w:r>
            <w:proofErr w:type="gramStart"/>
            <w:r>
              <w:t>is able to</w:t>
            </w:r>
            <w:proofErr w:type="gramEnd"/>
            <w:r>
              <w:t xml:space="preserve"> sleep.</w:t>
            </w:r>
          </w:p>
        </w:tc>
        <w:tc>
          <w:tcPr>
            <w:tcW w:w="4300" w:type="dxa"/>
            <w:tcMar>
              <w:top w:w="100" w:type="dxa"/>
              <w:left w:w="120" w:type="dxa"/>
              <w:bottom w:w="100" w:type="dxa"/>
              <w:right w:w="120" w:type="dxa"/>
            </w:tcMar>
          </w:tcPr>
          <w:p w14:paraId="03173189" w14:textId="77777777" w:rsidR="00CC4140" w:rsidRDefault="00000000" w:rsidP="000E7756">
            <w:pPr>
              <w:bidi/>
            </w:pPr>
            <w:r>
              <w:rPr>
                <w:rtl/>
              </w:rPr>
              <w:lastRenderedPageBreak/>
              <w:t xml:space="preserve">لا تستيقظ ماء. يأتي الأطباء، ويضعون ماء تحت «مراقبة HRAT»، وهي عادة للأشخاص الذين يريدون إيذاء أنفسهم. يتذكر صبحي رجلاً آخر كان تحت مراقبة HRAT وأنهى حياته. يقول إن الأطفال أحيانًا يريدون إيذاء أنفسهم أيضًا. لا </w:t>
            </w:r>
            <w:r>
              <w:rPr>
                <w:rtl/>
              </w:rPr>
              <w:lastRenderedPageBreak/>
              <w:t>يستطيع صبحي أن يتذكر آخر مرة كانت فيها ماء مستيقظة تمامًا. إيلاي غاضب. أصبح المركز مزدحمًا، لذا سيتم نقل رجال ألفا إلى بلد آخر. في المرة الأخيرة التي أُرسل فيها الناس إلى هناك، تسبب اعتداء عنيف في وفاة أو إصابة أشخاص، ولم تحاول الشرطة إيقافه. بل انضمت الشرطة إليه. ينهار إيلاي باكيًا. إنه خائف. يحط عصفور بجانبهما. صبحي هو «العائلة» الوحيدة التي يملكها إيلاي. يخبره كيف يهرب، لكن إيلاي لا يريد ترك الآخرين. خاط رجال ألفا شفاههم بخيط حتى لا يستطيعوا الأكل أو الشرب. صنعوا لافتة من ملاءة سرير، حتى تتمكن كويني من التقاط صورة وإرسالها إلى الصحف. في تلك الليلة، هناك عاصفة ولا يستطيع أحد النوم.</w:t>
            </w:r>
          </w:p>
        </w:tc>
      </w:tr>
      <w:tr w:rsidR="00CC4140" w14:paraId="463A9C2B" w14:textId="77777777">
        <w:tblPrEx>
          <w:tblCellMar>
            <w:top w:w="0" w:type="dxa"/>
            <w:bottom w:w="0" w:type="dxa"/>
          </w:tblCellMar>
        </w:tblPrEx>
        <w:tc>
          <w:tcPr>
            <w:tcW w:w="750" w:type="dxa"/>
            <w:tcMar>
              <w:top w:w="100" w:type="dxa"/>
              <w:left w:w="120" w:type="dxa"/>
              <w:bottom w:w="100" w:type="dxa"/>
              <w:right w:w="120" w:type="dxa"/>
            </w:tcMar>
          </w:tcPr>
          <w:p w14:paraId="01473F50" w14:textId="77777777" w:rsidR="00CC4140" w:rsidRDefault="00000000">
            <w:r>
              <w:rPr>
                <w:b/>
                <w:bCs/>
                <w:color w:val="8C072D"/>
              </w:rPr>
              <w:lastRenderedPageBreak/>
              <w:t>20</w:t>
            </w:r>
          </w:p>
        </w:tc>
        <w:tc>
          <w:tcPr>
            <w:tcW w:w="4300" w:type="dxa"/>
            <w:tcMar>
              <w:top w:w="100" w:type="dxa"/>
              <w:left w:w="120" w:type="dxa"/>
              <w:bottom w:w="100" w:type="dxa"/>
              <w:right w:w="120" w:type="dxa"/>
            </w:tcMar>
          </w:tcPr>
          <w:p w14:paraId="25549CD5" w14:textId="77777777" w:rsidR="00CC4140" w:rsidRDefault="00000000">
            <w:r>
              <w:t>Jimmie has been to school three times this week. If she makes it every day for a week, then she could win a brand-new pair of footy boots. At home, she sees the newspaper showing a photo of the refugees with their lips sewn shut.</w:t>
            </w:r>
          </w:p>
        </w:tc>
        <w:tc>
          <w:tcPr>
            <w:tcW w:w="4300" w:type="dxa"/>
            <w:tcMar>
              <w:top w:w="100" w:type="dxa"/>
              <w:left w:w="120" w:type="dxa"/>
              <w:bottom w:w="100" w:type="dxa"/>
              <w:right w:w="120" w:type="dxa"/>
            </w:tcMar>
          </w:tcPr>
          <w:p w14:paraId="3A1156C5" w14:textId="77777777" w:rsidR="00CC4140" w:rsidRDefault="00000000" w:rsidP="000E7756">
            <w:pPr>
              <w:bidi/>
            </w:pPr>
            <w:r>
              <w:rPr>
                <w:rtl/>
              </w:rPr>
              <w:t>ذهبت جيمي إلى المدرسة ثلاث مرات هذا الأسبوع. إذا ذهبت كل يوم لمدة أسبوع، فقد تفوز بحذاء كرة قدم جديد تمامًا. في المنزل، ترى الصحيفة تعرض صورة للاجئين وقد خيطت شفاههم.</w:t>
            </w:r>
          </w:p>
        </w:tc>
      </w:tr>
    </w:tbl>
    <w:p w14:paraId="518602A0" w14:textId="77777777" w:rsidR="00B85AD8" w:rsidRDefault="00B85AD8"/>
    <w:sectPr w:rsidR="00B85AD8">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62064"/>
    <w:multiLevelType w:val="hybridMultilevel"/>
    <w:tmpl w:val="371691D2"/>
    <w:lvl w:ilvl="0" w:tplc="9198E9D4">
      <w:start w:val="1"/>
      <w:numFmt w:val="bullet"/>
      <w:lvlText w:val="●"/>
      <w:lvlJc w:val="left"/>
      <w:pPr>
        <w:ind w:left="720" w:hanging="360"/>
      </w:pPr>
    </w:lvl>
    <w:lvl w:ilvl="1" w:tplc="07F6E458">
      <w:start w:val="1"/>
      <w:numFmt w:val="bullet"/>
      <w:lvlText w:val="○"/>
      <w:lvlJc w:val="left"/>
      <w:pPr>
        <w:ind w:left="1440" w:hanging="360"/>
      </w:pPr>
    </w:lvl>
    <w:lvl w:ilvl="2" w:tplc="85BA9560">
      <w:start w:val="1"/>
      <w:numFmt w:val="bullet"/>
      <w:lvlText w:val="■"/>
      <w:lvlJc w:val="left"/>
      <w:pPr>
        <w:ind w:left="2160" w:hanging="360"/>
      </w:pPr>
    </w:lvl>
    <w:lvl w:ilvl="3" w:tplc="EBC68D2C">
      <w:start w:val="1"/>
      <w:numFmt w:val="bullet"/>
      <w:lvlText w:val="●"/>
      <w:lvlJc w:val="left"/>
      <w:pPr>
        <w:ind w:left="2880" w:hanging="360"/>
      </w:pPr>
    </w:lvl>
    <w:lvl w:ilvl="4" w:tplc="7C868A40">
      <w:start w:val="1"/>
      <w:numFmt w:val="bullet"/>
      <w:lvlText w:val="○"/>
      <w:lvlJc w:val="left"/>
      <w:pPr>
        <w:ind w:left="3600" w:hanging="360"/>
      </w:pPr>
    </w:lvl>
    <w:lvl w:ilvl="5" w:tplc="3F667B78">
      <w:start w:val="1"/>
      <w:numFmt w:val="bullet"/>
      <w:lvlText w:val="■"/>
      <w:lvlJc w:val="left"/>
      <w:pPr>
        <w:ind w:left="4320" w:hanging="360"/>
      </w:pPr>
    </w:lvl>
    <w:lvl w:ilvl="6" w:tplc="2D0EE530">
      <w:start w:val="1"/>
      <w:numFmt w:val="bullet"/>
      <w:lvlText w:val="●"/>
      <w:lvlJc w:val="left"/>
      <w:pPr>
        <w:ind w:left="5040" w:hanging="360"/>
      </w:pPr>
    </w:lvl>
    <w:lvl w:ilvl="7" w:tplc="143C822A">
      <w:start w:val="1"/>
      <w:numFmt w:val="bullet"/>
      <w:lvlText w:val="●"/>
      <w:lvlJc w:val="left"/>
      <w:pPr>
        <w:ind w:left="5760" w:hanging="360"/>
      </w:pPr>
    </w:lvl>
    <w:lvl w:ilvl="8" w:tplc="F0EE596E">
      <w:start w:val="1"/>
      <w:numFmt w:val="bullet"/>
      <w:lvlText w:val="●"/>
      <w:lvlJc w:val="left"/>
      <w:pPr>
        <w:ind w:left="6480" w:hanging="360"/>
      </w:pPr>
    </w:lvl>
  </w:abstractNum>
  <w:num w:numId="1" w16cid:durableId="617176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140"/>
    <w:rsid w:val="000E7756"/>
    <w:rsid w:val="009B66D3"/>
    <w:rsid w:val="00B85AD8"/>
    <w:rsid w:val="00CC41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12A04"/>
  <w15:docId w15:val="{1648E97C-1DB7-42FD-A0D8-2AB787C3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9f09437d8d02a1e3f0770c32ba2175b3">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555cb06902e6186cbfcc866e1dbcbb82"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DF35CD95-CB6D-4BBB-BE58-08C59CC8A824}"/>
</file>

<file path=customXml/itemProps2.xml><?xml version="1.0" encoding="utf-8"?>
<ds:datastoreItem xmlns:ds="http://schemas.openxmlformats.org/officeDocument/2006/customXml" ds:itemID="{F40A4B63-D683-4C98-A6DB-6720FDC30B1F}"/>
</file>

<file path=customXml/itemProps3.xml><?xml version="1.0" encoding="utf-8"?>
<ds:datastoreItem xmlns:ds="http://schemas.openxmlformats.org/officeDocument/2006/customXml" ds:itemID="{8FB113DF-F1AD-421F-AC47-446BA911CA79}"/>
</file>

<file path=docProps/app.xml><?xml version="1.0" encoding="utf-8"?>
<Properties xmlns="http://schemas.openxmlformats.org/officeDocument/2006/extended-properties" xmlns:vt="http://schemas.openxmlformats.org/officeDocument/2006/docPropsVTypes">
  <Template>Normal.dotm</Template>
  <TotalTime>1</TotalTime>
  <Pages>8</Pages>
  <Words>3385</Words>
  <Characters>19296</Characters>
  <Application>Microsoft Office Word</Application>
  <DocSecurity>0</DocSecurity>
  <Lines>160</Lines>
  <Paragraphs>45</Paragraphs>
  <ScaleCrop>false</ScaleCrop>
  <Company/>
  <LinksUpToDate>false</LinksUpToDate>
  <CharactersWithSpaces>22636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2026-07-16T02:24:00Z</dcterms:created>
  <dcterms:modified xsi:type="dcterms:W3CDTF">2026-07-16T03:08:00Z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