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39584" w14:textId="300AD4C0" w:rsidR="00E915F0" w:rsidRDefault="00E915F0" w:rsidP="00E915F0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E915F0">
        <w:rPr>
          <w:rFonts w:ascii="Arial" w:hAnsi="Arial" w:cs="Arial"/>
          <w:sz w:val="24"/>
          <w:szCs w:val="24"/>
          <w:highlight w:val="yellow"/>
        </w:rPr>
        <w:t xml:space="preserve">Year 7 English CAT – Reading and Viewing </w:t>
      </w:r>
      <w:proofErr w:type="gramStart"/>
      <w:r w:rsidR="00B11048">
        <w:rPr>
          <w:rFonts w:ascii="Arial" w:hAnsi="Arial" w:cs="Arial"/>
          <w:sz w:val="24"/>
          <w:szCs w:val="24"/>
          <w:highlight w:val="yellow"/>
        </w:rPr>
        <w:t>The</w:t>
      </w:r>
      <w:proofErr w:type="gramEnd"/>
      <w:r w:rsidR="00B11048">
        <w:rPr>
          <w:rFonts w:ascii="Arial" w:hAnsi="Arial" w:cs="Arial"/>
          <w:sz w:val="24"/>
          <w:szCs w:val="24"/>
          <w:highlight w:val="yellow"/>
        </w:rPr>
        <w:t xml:space="preserve"> Bone Sparrow</w:t>
      </w:r>
      <w:r w:rsidRPr="00E915F0">
        <w:rPr>
          <w:rFonts w:ascii="Arial" w:hAnsi="Arial" w:cs="Arial"/>
          <w:sz w:val="24"/>
          <w:szCs w:val="24"/>
          <w:highlight w:val="yellow"/>
        </w:rPr>
        <w:t xml:space="preserve"> Text Response</w:t>
      </w:r>
    </w:p>
    <w:p w14:paraId="4AABBD79" w14:textId="598A57EC" w:rsidR="005F1EB4" w:rsidRDefault="005F1EB4" w:rsidP="005F1EB4">
      <w:pPr>
        <w:rPr>
          <w:rFonts w:ascii="Arial" w:hAnsi="Arial" w:cs="Arial"/>
          <w:sz w:val="24"/>
          <w:szCs w:val="24"/>
        </w:rPr>
      </w:pPr>
      <w:r w:rsidRPr="001B6B56">
        <w:rPr>
          <w:rFonts w:ascii="Arial" w:hAnsi="Arial" w:cs="Arial"/>
          <w:sz w:val="24"/>
          <w:szCs w:val="24"/>
        </w:rPr>
        <w:t xml:space="preserve">Year 7 Text </w:t>
      </w:r>
      <w:proofErr w:type="gramStart"/>
      <w:r w:rsidRPr="001B6B56">
        <w:rPr>
          <w:rFonts w:ascii="Arial" w:hAnsi="Arial" w:cs="Arial"/>
          <w:sz w:val="24"/>
          <w:szCs w:val="24"/>
        </w:rPr>
        <w:t xml:space="preserve">Analysis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B6B56">
        <w:rPr>
          <w:rFonts w:ascii="Arial" w:hAnsi="Arial" w:cs="Arial"/>
          <w:i/>
          <w:sz w:val="24"/>
          <w:szCs w:val="24"/>
        </w:rPr>
        <w:t>Expository Essay</w:t>
      </w:r>
    </w:p>
    <w:p w14:paraId="3990A09A" w14:textId="6BDF152D" w:rsidR="005F1EB4" w:rsidRPr="001B6B56" w:rsidRDefault="00B11048" w:rsidP="005F1EB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Bone Sparrow</w:t>
      </w:r>
      <w:r w:rsidR="005F1EB4" w:rsidRPr="001B6B56">
        <w:rPr>
          <w:rFonts w:ascii="Arial" w:hAnsi="Arial" w:cs="Arial"/>
          <w:sz w:val="24"/>
          <w:szCs w:val="24"/>
        </w:rPr>
        <w:t xml:space="preserve"> </w:t>
      </w:r>
      <w:r w:rsidR="005F1EB4" w:rsidRPr="001B6B56">
        <w:rPr>
          <w:rFonts w:ascii="Arial" w:hAnsi="Arial" w:cs="Arial"/>
          <w:sz w:val="20"/>
          <w:szCs w:val="20"/>
        </w:rPr>
        <w:t xml:space="preserve">written by </w:t>
      </w:r>
      <w:r>
        <w:rPr>
          <w:rFonts w:ascii="Arial" w:hAnsi="Arial" w:cs="Arial"/>
          <w:sz w:val="20"/>
          <w:szCs w:val="20"/>
        </w:rPr>
        <w:t xml:space="preserve">Zana </w:t>
      </w:r>
      <w:proofErr w:type="spellStart"/>
      <w:r>
        <w:rPr>
          <w:rFonts w:ascii="Arial" w:hAnsi="Arial" w:cs="Arial"/>
          <w:sz w:val="20"/>
          <w:szCs w:val="20"/>
        </w:rPr>
        <w:t>Fraillon</w:t>
      </w:r>
      <w:proofErr w:type="spellEnd"/>
    </w:p>
    <w:p w14:paraId="22DD632C" w14:textId="78BC3BBD" w:rsidR="005F1EB4" w:rsidRDefault="005F1EB4" w:rsidP="00AB789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Task: Write an expository essay on </w:t>
      </w:r>
      <w:r w:rsidR="00B11048" w:rsidRPr="00AB789A">
        <w:rPr>
          <w:rFonts w:ascii="Arial" w:hAnsi="Arial" w:cs="Arial"/>
          <w:b/>
          <w:sz w:val="24"/>
          <w:szCs w:val="24"/>
          <w:u w:val="single"/>
        </w:rPr>
        <w:t>one</w:t>
      </w:r>
      <w:r w:rsidR="00B11048">
        <w:rPr>
          <w:rFonts w:ascii="Arial" w:hAnsi="Arial" w:cs="Arial"/>
          <w:b/>
          <w:sz w:val="24"/>
          <w:szCs w:val="24"/>
        </w:rPr>
        <w:t xml:space="preserve"> of the </w:t>
      </w:r>
      <w:r>
        <w:rPr>
          <w:rFonts w:ascii="Arial" w:hAnsi="Arial" w:cs="Arial"/>
          <w:b/>
          <w:sz w:val="24"/>
          <w:szCs w:val="24"/>
        </w:rPr>
        <w:t>topic</w:t>
      </w:r>
      <w:r w:rsidR="00B11048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 xml:space="preserve"> below.</w:t>
      </w:r>
    </w:p>
    <w:p w14:paraId="684CBA71" w14:textId="77777777" w:rsidR="0057786B" w:rsidRPr="00AB789A" w:rsidRDefault="0057786B" w:rsidP="00AB789A">
      <w:pPr>
        <w:jc w:val="center"/>
        <w:rPr>
          <w:rFonts w:ascii="Arial" w:hAnsi="Arial" w:cs="Arial"/>
          <w:b/>
          <w:sz w:val="24"/>
          <w:szCs w:val="24"/>
        </w:rPr>
      </w:pPr>
    </w:p>
    <w:p w14:paraId="34E0F938" w14:textId="35C5A8D8" w:rsidR="0057786B" w:rsidRPr="0057786B" w:rsidRDefault="00B11048" w:rsidP="0057786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7F7F7F" w:themeColor="text1" w:themeTint="80"/>
          <w:sz w:val="28"/>
          <w:szCs w:val="28"/>
          <w:lang w:eastAsia="en-AU"/>
        </w:rPr>
        <w:t>'But</w:t>
      </w:r>
      <w:r w:rsidRPr="0057786B"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  <w:t xml:space="preserve"> reading is important.' (p39)</w:t>
      </w:r>
    </w:p>
    <w:p w14:paraId="01E1C225" w14:textId="77777777" w:rsidR="0057786B" w:rsidRDefault="0057786B" w:rsidP="0057786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AU"/>
        </w:rPr>
      </w:pPr>
    </w:p>
    <w:p w14:paraId="192CE006" w14:textId="20629B05" w:rsidR="00B11048" w:rsidRPr="0057786B" w:rsidRDefault="00B11048" w:rsidP="0057786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000000"/>
          <w:sz w:val="28"/>
          <w:szCs w:val="28"/>
          <w:lang w:eastAsia="en-AU"/>
        </w:rPr>
        <w:t>Discuss how stories and imagination are important for</w:t>
      </w:r>
      <w:r w:rsidR="003E7570" w:rsidRPr="0057786B">
        <w:rPr>
          <w:rFonts w:ascii="Calibri" w:eastAsia="Times New Roman" w:hAnsi="Calibri" w:cs="Calibri"/>
          <w:color w:val="000000"/>
          <w:sz w:val="28"/>
          <w:szCs w:val="28"/>
          <w:lang w:eastAsia="en-AU"/>
        </w:rPr>
        <w:t xml:space="preserve"> </w:t>
      </w:r>
      <w:r w:rsidRPr="0057786B">
        <w:rPr>
          <w:rFonts w:ascii="Calibri" w:eastAsia="Times New Roman" w:hAnsi="Calibri" w:cs="Calibri"/>
          <w:color w:val="000000"/>
          <w:sz w:val="28"/>
          <w:szCs w:val="28"/>
          <w:lang w:eastAsia="en-AU"/>
        </w:rPr>
        <w:t>characters in </w:t>
      </w:r>
      <w:r w:rsidRPr="0057786B">
        <w:rPr>
          <w:rFonts w:ascii="Calibri" w:eastAsia="Times New Roman" w:hAnsi="Calibri" w:cs="Calibri"/>
          <w:color w:val="000000"/>
          <w:sz w:val="28"/>
          <w:szCs w:val="28"/>
          <w:u w:val="single"/>
          <w:lang w:eastAsia="en-AU"/>
        </w:rPr>
        <w:t>The Bone Sparrow.</w:t>
      </w:r>
    </w:p>
    <w:p w14:paraId="2232484F" w14:textId="05EA0696" w:rsidR="005F1EB4" w:rsidRPr="00B11048" w:rsidRDefault="005F1EB4" w:rsidP="005F1EB4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</w:p>
    <w:p w14:paraId="462F308C" w14:textId="1B6648F9" w:rsidR="0057786B" w:rsidRPr="0057786B" w:rsidRDefault="00B11048" w:rsidP="0057786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  <w:t>'Soon they'll see that living in here isn't living at all. We just need to show them who we are, that we're people, and then they'll remember.' (p108)</w:t>
      </w:r>
    </w:p>
    <w:p w14:paraId="0CEFA4FC" w14:textId="77777777" w:rsidR="0057786B" w:rsidRDefault="0057786B" w:rsidP="0057786B">
      <w:pPr>
        <w:pStyle w:val="ListParagraph"/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eastAsia="en-AU"/>
        </w:rPr>
      </w:pPr>
    </w:p>
    <w:p w14:paraId="19AD8258" w14:textId="4CE1C92D" w:rsidR="00B11048" w:rsidRPr="0057786B" w:rsidRDefault="00B11048" w:rsidP="0057786B">
      <w:pPr>
        <w:pStyle w:val="ListParagraph"/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000000"/>
          <w:sz w:val="28"/>
          <w:szCs w:val="28"/>
          <w:lang w:eastAsia="en-AU"/>
        </w:rPr>
        <w:t>Discuss the living conditions for characters inside and outside the centre.</w:t>
      </w:r>
    </w:p>
    <w:p w14:paraId="6F789A06" w14:textId="699AF4C8" w:rsidR="00B11048" w:rsidRPr="00B11048" w:rsidRDefault="00B11048" w:rsidP="005F1EB4">
      <w:pPr>
        <w:spacing w:after="0" w:line="240" w:lineRule="auto"/>
        <w:ind w:left="720"/>
        <w:rPr>
          <w:rFonts w:ascii="Arial" w:hAnsi="Arial" w:cs="Arial"/>
          <w:sz w:val="32"/>
          <w:szCs w:val="32"/>
        </w:rPr>
      </w:pPr>
    </w:p>
    <w:p w14:paraId="473D933C" w14:textId="2046351F" w:rsidR="0057786B" w:rsidRPr="0057786B" w:rsidRDefault="00B11048" w:rsidP="0057786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7F7F7F" w:themeColor="text1" w:themeTint="80"/>
          <w:sz w:val="32"/>
          <w:szCs w:val="32"/>
          <w:u w:val="single"/>
          <w:lang w:eastAsia="en-AU"/>
        </w:rPr>
        <w:t>The Bone Sparrow</w:t>
      </w:r>
      <w:r w:rsidRPr="0057786B"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  <w:t> explores themes of family and friendship.</w:t>
      </w:r>
    </w:p>
    <w:p w14:paraId="6BE0E47C" w14:textId="77777777" w:rsidR="0057786B" w:rsidRDefault="0057786B" w:rsidP="0057786B">
      <w:pPr>
        <w:pStyle w:val="ListParagraph"/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eastAsia="en-AU"/>
        </w:rPr>
      </w:pPr>
    </w:p>
    <w:p w14:paraId="24400F5F" w14:textId="609915A9" w:rsidR="00B11048" w:rsidRPr="0057786B" w:rsidRDefault="00B11048" w:rsidP="0057786B">
      <w:pPr>
        <w:pStyle w:val="ListParagraph"/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7F7F7F" w:themeColor="text1" w:themeTint="80"/>
          <w:sz w:val="32"/>
          <w:szCs w:val="32"/>
          <w:lang w:eastAsia="en-AU"/>
        </w:rPr>
      </w:pPr>
      <w:r w:rsidRPr="0057786B">
        <w:rPr>
          <w:rFonts w:ascii="Calibri" w:eastAsia="Times New Roman" w:hAnsi="Calibri" w:cs="Calibri"/>
          <w:color w:val="000000"/>
          <w:sz w:val="28"/>
          <w:szCs w:val="28"/>
          <w:lang w:eastAsia="en-AU"/>
        </w:rPr>
        <w:t>Discuss.</w:t>
      </w:r>
    </w:p>
    <w:p w14:paraId="60FD9E4A" w14:textId="306E2098" w:rsidR="00B11048" w:rsidRPr="0008510D" w:rsidRDefault="00B11048" w:rsidP="005F1EB4">
      <w:pPr>
        <w:spacing w:after="0" w:line="240" w:lineRule="auto"/>
        <w:ind w:left="720"/>
        <w:rPr>
          <w:rFonts w:ascii="Arial" w:hAnsi="Arial" w:cs="Arial"/>
          <w:sz w:val="36"/>
          <w:szCs w:val="36"/>
        </w:rPr>
      </w:pPr>
    </w:p>
    <w:p w14:paraId="7E0CB073" w14:textId="77777777" w:rsidR="005F1EB4" w:rsidRDefault="005F1EB4" w:rsidP="00E915F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DA1CFE" w14:textId="77777777" w:rsidR="005F1EB4" w:rsidRDefault="005F1EB4" w:rsidP="005F1E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are the key words? Complete a word bank for each.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1"/>
        <w:gridCol w:w="7965"/>
      </w:tblGrid>
      <w:tr w:rsidR="005F1EB4" w14:paraId="0E54F0D8" w14:textId="77777777" w:rsidTr="00F1534D">
        <w:tc>
          <w:tcPr>
            <w:tcW w:w="1798" w:type="dxa"/>
          </w:tcPr>
          <w:p w14:paraId="159727CC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Word</w:t>
            </w:r>
          </w:p>
        </w:tc>
        <w:tc>
          <w:tcPr>
            <w:tcW w:w="8164" w:type="dxa"/>
          </w:tcPr>
          <w:p w14:paraId="62DE89AF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Word bank</w:t>
            </w:r>
          </w:p>
        </w:tc>
      </w:tr>
      <w:tr w:rsidR="005F1EB4" w14:paraId="717467D8" w14:textId="77777777" w:rsidTr="00F1534D">
        <w:tc>
          <w:tcPr>
            <w:tcW w:w="1798" w:type="dxa"/>
          </w:tcPr>
          <w:p w14:paraId="6BA84204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64" w:type="dxa"/>
          </w:tcPr>
          <w:p w14:paraId="30F99275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1EB4" w14:paraId="28C30CE5" w14:textId="77777777" w:rsidTr="00F1534D">
        <w:tc>
          <w:tcPr>
            <w:tcW w:w="1798" w:type="dxa"/>
          </w:tcPr>
          <w:p w14:paraId="19C0C567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64" w:type="dxa"/>
          </w:tcPr>
          <w:p w14:paraId="1361C4AE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1EB4" w14:paraId="7655C24F" w14:textId="77777777" w:rsidTr="00F1534D">
        <w:tc>
          <w:tcPr>
            <w:tcW w:w="1798" w:type="dxa"/>
          </w:tcPr>
          <w:p w14:paraId="5DD2842F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64" w:type="dxa"/>
          </w:tcPr>
          <w:p w14:paraId="7025D47D" w14:textId="77777777" w:rsidR="005F1EB4" w:rsidRDefault="005F1EB4" w:rsidP="00F1534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0C3720" w14:textId="77777777" w:rsidR="005F1EB4" w:rsidRPr="00664596" w:rsidRDefault="005F1EB4" w:rsidP="005F1EB4">
      <w:pPr>
        <w:pStyle w:val="ListParagraph"/>
        <w:rPr>
          <w:rFonts w:ascii="Arial" w:hAnsi="Arial" w:cs="Arial"/>
          <w:sz w:val="24"/>
          <w:szCs w:val="24"/>
        </w:rPr>
      </w:pPr>
    </w:p>
    <w:p w14:paraId="16ABAC28" w14:textId="75457D6F" w:rsidR="005F1EB4" w:rsidRDefault="005F1EB4" w:rsidP="005F1EB4">
      <w:pPr>
        <w:rPr>
          <w:rFonts w:ascii="Arial" w:hAnsi="Arial" w:cs="Arial"/>
          <w:sz w:val="24"/>
          <w:szCs w:val="24"/>
        </w:rPr>
      </w:pPr>
      <w:r w:rsidRPr="00664596">
        <w:rPr>
          <w:rFonts w:ascii="Arial" w:hAnsi="Arial" w:cs="Arial"/>
          <w:sz w:val="24"/>
          <w:szCs w:val="24"/>
        </w:rPr>
        <w:t>Reword the topic</w:t>
      </w:r>
      <w:r w:rsidR="00B11048">
        <w:rPr>
          <w:rFonts w:ascii="Arial" w:hAnsi="Arial" w:cs="Arial"/>
          <w:sz w:val="24"/>
          <w:szCs w:val="24"/>
        </w:rPr>
        <w:t xml:space="preserve"> you have chosen</w:t>
      </w:r>
      <w:r w:rsidRPr="00664596">
        <w:rPr>
          <w:rFonts w:ascii="Arial" w:hAnsi="Arial" w:cs="Arial"/>
          <w:sz w:val="24"/>
          <w:szCs w:val="24"/>
        </w:rPr>
        <w:t xml:space="preserve"> in your own words. What is it asking you?</w:t>
      </w:r>
    </w:p>
    <w:p w14:paraId="52F832BA" w14:textId="77777777" w:rsidR="005F1EB4" w:rsidRDefault="005F1EB4" w:rsidP="005F1EB4">
      <w:pPr>
        <w:rPr>
          <w:rFonts w:ascii="Arial" w:hAnsi="Arial" w:cs="Arial"/>
          <w:sz w:val="24"/>
          <w:szCs w:val="24"/>
        </w:rPr>
      </w:pPr>
    </w:p>
    <w:p w14:paraId="53CC366C" w14:textId="5C6DBCFA" w:rsidR="00B11048" w:rsidRDefault="005F1EB4" w:rsidP="005F1E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 you fully understand the topic?   </w:t>
      </w:r>
    </w:p>
    <w:p w14:paraId="78F79F94" w14:textId="77777777" w:rsidR="0057786B" w:rsidRDefault="0057786B" w:rsidP="005F1EB4">
      <w:pPr>
        <w:rPr>
          <w:rFonts w:ascii="Arial" w:hAnsi="Arial" w:cs="Arial"/>
          <w:sz w:val="24"/>
          <w:szCs w:val="24"/>
        </w:rPr>
      </w:pPr>
    </w:p>
    <w:p w14:paraId="1CFE1763" w14:textId="5C60BB22" w:rsidR="00B11048" w:rsidRDefault="005F1EB4" w:rsidP="005F1E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Yes</w:t>
      </w:r>
      <w:r w:rsidR="00B11048">
        <w:rPr>
          <w:rFonts w:ascii="Arial" w:hAnsi="Arial" w:cs="Arial"/>
          <w:sz w:val="24"/>
          <w:szCs w:val="24"/>
        </w:rPr>
        <w:t xml:space="preserve">    ______________________________________________________________________</w:t>
      </w:r>
    </w:p>
    <w:p w14:paraId="158BF82D" w14:textId="77777777" w:rsidR="00B11048" w:rsidRDefault="00B11048" w:rsidP="005F1EB4">
      <w:pPr>
        <w:rPr>
          <w:rFonts w:ascii="Arial" w:hAnsi="Arial" w:cs="Arial"/>
          <w:sz w:val="24"/>
          <w:szCs w:val="24"/>
        </w:rPr>
      </w:pPr>
    </w:p>
    <w:p w14:paraId="357A358F" w14:textId="35BC9E34" w:rsidR="005F1EB4" w:rsidRDefault="005F1EB4" w:rsidP="005F1E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</w:t>
      </w:r>
    </w:p>
    <w:p w14:paraId="7C0D9F95" w14:textId="77777777" w:rsidR="0057786B" w:rsidRDefault="0057786B" w:rsidP="005F1EB4">
      <w:pPr>
        <w:rPr>
          <w:rFonts w:ascii="Arial" w:hAnsi="Arial" w:cs="Arial"/>
          <w:sz w:val="24"/>
          <w:szCs w:val="24"/>
        </w:rPr>
      </w:pPr>
    </w:p>
    <w:p w14:paraId="2C656E6A" w14:textId="2DAA5F0F" w:rsidR="005F1EB4" w:rsidRDefault="005F1EB4" w:rsidP="005F1E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If yes begin your brainstorm if not ask for help.</w:t>
      </w:r>
    </w:p>
    <w:p w14:paraId="076E7BF7" w14:textId="46B6DA09" w:rsidR="005F1EB4" w:rsidRPr="00B11048" w:rsidRDefault="005F1EB4" w:rsidP="00B1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Brainstorm some ideas:</w:t>
      </w:r>
    </w:p>
    <w:p w14:paraId="3496702C" w14:textId="77777777" w:rsidR="005F1EB4" w:rsidRPr="001B6B56" w:rsidRDefault="005F1EB4" w:rsidP="005F1EB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1048" w14:paraId="2EA1AD0D" w14:textId="77777777" w:rsidTr="00B11048">
        <w:tc>
          <w:tcPr>
            <w:tcW w:w="10456" w:type="dxa"/>
          </w:tcPr>
          <w:p w14:paraId="2D57C3CA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0DF357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F71B95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E032B3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D6A8DD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50E1CE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435993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5F357D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D2A007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410772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5A69F8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A054EA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7EFDC3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1DA4F3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1FBB4F" w14:textId="6FD77750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09356B" w14:textId="54531F5D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E7164B" w14:textId="234EF71E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6AF265" w14:textId="4CE1E4E2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1683ED" w14:textId="77777777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DD2A04" w14:textId="6A4E04EC" w:rsidR="00B11048" w:rsidRDefault="00B11048" w:rsidP="005F1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A5A1FBB" w14:textId="77777777" w:rsidR="005F1EB4" w:rsidRDefault="005F1EB4" w:rsidP="005F1EB4">
      <w:pPr>
        <w:rPr>
          <w:rFonts w:ascii="Arial" w:hAnsi="Arial" w:cs="Arial"/>
          <w:sz w:val="24"/>
          <w:szCs w:val="24"/>
        </w:rPr>
      </w:pPr>
    </w:p>
    <w:p w14:paraId="3E7FF0F2" w14:textId="77777777" w:rsidR="005F1EB4" w:rsidRDefault="005F1EB4" w:rsidP="005F1EB4">
      <w:pPr>
        <w:rPr>
          <w:rFonts w:ascii="Arial" w:hAnsi="Arial" w:cs="Arial"/>
          <w:sz w:val="24"/>
          <w:szCs w:val="24"/>
        </w:rPr>
      </w:pPr>
    </w:p>
    <w:p w14:paraId="4D4B4D9A" w14:textId="77777777" w:rsidR="005F1EB4" w:rsidRDefault="005F1EB4" w:rsidP="005F1EB4">
      <w:pPr>
        <w:rPr>
          <w:rFonts w:ascii="Arial" w:hAnsi="Arial" w:cs="Arial"/>
          <w:sz w:val="24"/>
          <w:szCs w:val="24"/>
        </w:rPr>
      </w:pPr>
    </w:p>
    <w:p w14:paraId="5CECF70B" w14:textId="21C9D284" w:rsidR="001B1F4D" w:rsidRDefault="00724913"/>
    <w:p w14:paraId="569DDB15" w14:textId="00EA9943" w:rsidR="00781402" w:rsidRDefault="00781402"/>
    <w:p w14:paraId="430650A5" w14:textId="64509159" w:rsidR="00781402" w:rsidRDefault="00781402"/>
    <w:p w14:paraId="4A371850" w14:textId="77777777" w:rsidR="0057786B" w:rsidRDefault="0057786B" w:rsidP="00781402">
      <w:pPr>
        <w:jc w:val="center"/>
        <w:rPr>
          <w:b/>
          <w:sz w:val="28"/>
          <w:u w:val="single"/>
        </w:rPr>
      </w:pPr>
    </w:p>
    <w:p w14:paraId="01ED20BB" w14:textId="31B00EDE" w:rsidR="00781402" w:rsidRDefault="00781402" w:rsidP="00781402">
      <w:pPr>
        <w:jc w:val="center"/>
        <w:rPr>
          <w:rFonts w:eastAsia="Times New Roman"/>
          <w:b/>
          <w:sz w:val="28"/>
          <w:u w:val="single"/>
          <w:lang w:eastAsia="en-AU"/>
        </w:rPr>
      </w:pPr>
      <w:r>
        <w:rPr>
          <w:b/>
          <w:sz w:val="28"/>
          <w:u w:val="single"/>
        </w:rPr>
        <w:lastRenderedPageBreak/>
        <w:t>USEFUL VOCABULARY FOR AN ESSAY</w:t>
      </w:r>
    </w:p>
    <w:p w14:paraId="14121CF7" w14:textId="05E02698" w:rsidR="00781402" w:rsidRDefault="00781402" w:rsidP="00781402">
      <w:r>
        <w:t>Use the following vocabulary and phrases throughout your essay to enhance your expression. Use a dictionary to find definitions if you are unsure of the meanings:</w:t>
      </w:r>
    </w:p>
    <w:p w14:paraId="15EDE77B" w14:textId="4E948FBC" w:rsidR="00781402" w:rsidRDefault="00781402" w:rsidP="00781402">
      <w:pPr>
        <w:spacing w:line="360" w:lineRule="auto"/>
      </w:pPr>
      <w:r>
        <w:t>The reality for asylum seekers/loneliness of detention centres</w:t>
      </w:r>
      <w:r w:rsidR="004A2472">
        <w:t>…</w:t>
      </w:r>
    </w:p>
    <w:p w14:paraId="62D6128D" w14:textId="56F66849" w:rsidR="00781402" w:rsidRDefault="004A2472" w:rsidP="00781402">
      <w:pPr>
        <w:spacing w:line="360" w:lineRule="auto"/>
      </w:pPr>
      <w:r>
        <w:t xml:space="preserve">The power of </w:t>
      </w:r>
      <w:proofErr w:type="spellStart"/>
      <w:r>
        <w:t>Subhi’s</w:t>
      </w:r>
      <w:proofErr w:type="spellEnd"/>
      <w:r>
        <w:t xml:space="preserve"> imagination…</w:t>
      </w:r>
    </w:p>
    <w:p w14:paraId="4992A641" w14:textId="066C47D2" w:rsidR="00781402" w:rsidRDefault="00781402" w:rsidP="00781402">
      <w:pPr>
        <w:spacing w:line="360" w:lineRule="auto"/>
      </w:pPr>
      <w:r>
        <w:t xml:space="preserve"> Resilience and what </w:t>
      </w:r>
      <w:proofErr w:type="gramStart"/>
      <w:r>
        <w:t>makes</w:t>
      </w:r>
      <w:proofErr w:type="gramEnd"/>
      <w:r>
        <w:t xml:space="preserve"> us strong</w:t>
      </w:r>
      <w:r w:rsidR="004A2472">
        <w:t xml:space="preserve"> is a powerful idea in the novel…</w:t>
      </w:r>
    </w:p>
    <w:p w14:paraId="30E51400" w14:textId="4F25CB53" w:rsidR="00781402" w:rsidRDefault="00781402" w:rsidP="00781402">
      <w:pPr>
        <w:spacing w:line="360" w:lineRule="auto"/>
      </w:pPr>
      <w:r>
        <w:t xml:space="preserve">Visions of escape, the future, </w:t>
      </w:r>
      <w:proofErr w:type="gramStart"/>
      <w:r>
        <w:t>past memories</w:t>
      </w:r>
      <w:proofErr w:type="gramEnd"/>
    </w:p>
    <w:p w14:paraId="77F5FBA7" w14:textId="6C5F445A" w:rsidR="00781402" w:rsidRDefault="00781402" w:rsidP="00781402">
      <w:pPr>
        <w:spacing w:line="360" w:lineRule="auto"/>
      </w:pPr>
      <w:r>
        <w:t>Identity</w:t>
      </w:r>
    </w:p>
    <w:p w14:paraId="5F3D1EBD" w14:textId="0A921778" w:rsidR="00781402" w:rsidRDefault="00781402" w:rsidP="00781402">
      <w:pPr>
        <w:spacing w:line="360" w:lineRule="auto"/>
      </w:pPr>
      <w:r>
        <w:t>Meaningless</w:t>
      </w:r>
      <w:r w:rsidR="004A2472">
        <w:t xml:space="preserve"> existence, right to protest</w:t>
      </w:r>
    </w:p>
    <w:p w14:paraId="46D1113A" w14:textId="77777777" w:rsidR="00781402" w:rsidRDefault="00781402" w:rsidP="00781402">
      <w:pPr>
        <w:spacing w:line="360" w:lineRule="auto"/>
      </w:pPr>
      <w:r>
        <w:t>Conflict/ Violence</w:t>
      </w:r>
    </w:p>
    <w:p w14:paraId="5D8EAC5E" w14:textId="77777777" w:rsidR="00781402" w:rsidRDefault="00781402" w:rsidP="00781402">
      <w:pPr>
        <w:spacing w:line="360" w:lineRule="auto"/>
      </w:pPr>
      <w:r>
        <w:t>Courage</w:t>
      </w:r>
    </w:p>
    <w:p w14:paraId="45778B3C" w14:textId="0534E5C0" w:rsidR="00781402" w:rsidRDefault="00781402" w:rsidP="00781402">
      <w:pPr>
        <w:spacing w:line="360" w:lineRule="auto"/>
      </w:pPr>
      <w:r>
        <w:t>Friendship</w:t>
      </w:r>
      <w:r w:rsidR="004A2472">
        <w:t>/ Family are meaningful to the characters because…</w:t>
      </w:r>
    </w:p>
    <w:p w14:paraId="162544A8" w14:textId="68767929" w:rsidR="00781402" w:rsidRDefault="00781402" w:rsidP="00781402">
      <w:pPr>
        <w:spacing w:line="360" w:lineRule="auto"/>
      </w:pPr>
      <w:r>
        <w:t>The novel portrays/depicts</w:t>
      </w:r>
      <w:r w:rsidR="004A2472">
        <w:t>…</w:t>
      </w:r>
    </w:p>
    <w:p w14:paraId="2EC79BED" w14:textId="0C465365" w:rsidR="00781402" w:rsidRDefault="00781402" w:rsidP="00781402">
      <w:pPr>
        <w:spacing w:line="360" w:lineRule="auto"/>
      </w:pPr>
      <w:r>
        <w:t xml:space="preserve">The novel dramatizes aspects which . . .  </w:t>
      </w:r>
    </w:p>
    <w:p w14:paraId="3AB5A419" w14:textId="77777777" w:rsidR="00781402" w:rsidRDefault="00781402" w:rsidP="00781402">
      <w:pPr>
        <w:spacing w:line="360" w:lineRule="auto"/>
      </w:pPr>
      <w:r>
        <w:t xml:space="preserve">It is evident that . . . </w:t>
      </w:r>
    </w:p>
    <w:p w14:paraId="6565141E" w14:textId="6B6554ED" w:rsidR="00781402" w:rsidRDefault="00781402" w:rsidP="00781402">
      <w:pPr>
        <w:spacing w:line="360" w:lineRule="auto"/>
      </w:pPr>
      <w:r>
        <w:t xml:space="preserve">This </w:t>
      </w:r>
      <w:proofErr w:type="gramStart"/>
      <w:r>
        <w:t>signifies  . . .</w:t>
      </w:r>
      <w:proofErr w:type="gramEnd"/>
      <w:r>
        <w:t xml:space="preserve"> </w:t>
      </w:r>
    </w:p>
    <w:p w14:paraId="71C1B636" w14:textId="262EC5C1" w:rsidR="00781402" w:rsidRDefault="00781402" w:rsidP="00781402">
      <w:pPr>
        <w:spacing w:line="360" w:lineRule="auto"/>
      </w:pPr>
      <w:r>
        <w:t>The writer</w:t>
      </w:r>
      <w:r w:rsidR="004A2472">
        <w:t>,</w:t>
      </w:r>
      <w:r>
        <w:t xml:space="preserve"> </w:t>
      </w:r>
      <w:proofErr w:type="spellStart"/>
      <w:r>
        <w:t>Fraillon</w:t>
      </w:r>
      <w:proofErr w:type="spellEnd"/>
      <w:r w:rsidR="004A2472">
        <w:t>,</w:t>
      </w:r>
      <w:r>
        <w:t xml:space="preserve"> indicates throughout the novel . . . </w:t>
      </w:r>
    </w:p>
    <w:p w14:paraId="2F78245D" w14:textId="1D05CE5A" w:rsidR="00781402" w:rsidRDefault="00781402" w:rsidP="00781402">
      <w:pPr>
        <w:spacing w:line="360" w:lineRule="auto"/>
      </w:pPr>
      <w:proofErr w:type="spellStart"/>
      <w:r>
        <w:t>Subhi</w:t>
      </w:r>
      <w:proofErr w:type="spellEnd"/>
      <w:r>
        <w:t xml:space="preserve"> observes </w:t>
      </w:r>
      <w:proofErr w:type="gramStart"/>
      <w:r>
        <w:t>. . . .</w:t>
      </w:r>
      <w:proofErr w:type="gramEnd"/>
      <w:r>
        <w:t xml:space="preserve"> </w:t>
      </w:r>
    </w:p>
    <w:p w14:paraId="2F17C93F" w14:textId="4D922FE5" w:rsidR="00781402" w:rsidRDefault="00781402" w:rsidP="00781402">
      <w:pPr>
        <w:spacing w:line="360" w:lineRule="auto"/>
      </w:pPr>
      <w:r>
        <w:t>Jimmie’s/ Eli’s character highlight…</w:t>
      </w:r>
    </w:p>
    <w:p w14:paraId="10945893" w14:textId="532D2A9B" w:rsidR="00781402" w:rsidRDefault="00781402" w:rsidP="00781402">
      <w:pPr>
        <w:spacing w:line="360" w:lineRule="auto"/>
      </w:pPr>
      <w:r>
        <w:t>Devastating effect on a</w:t>
      </w:r>
      <w:r w:rsidR="006644DE">
        <w:t xml:space="preserve"> refugee living under inhumane conditions</w:t>
      </w:r>
    </w:p>
    <w:p w14:paraId="2616C9F5" w14:textId="044C8EA3" w:rsidR="00781402" w:rsidRDefault="006644DE" w:rsidP="00781402">
      <w:pPr>
        <w:spacing w:line="360" w:lineRule="auto"/>
      </w:pPr>
      <w:r>
        <w:t>Longing</w:t>
      </w:r>
      <w:r w:rsidR="00781402">
        <w:t>, despair, grief</w:t>
      </w:r>
    </w:p>
    <w:p w14:paraId="534E8B94" w14:textId="77777777" w:rsidR="00781402" w:rsidRDefault="00781402" w:rsidP="00781402">
      <w:pPr>
        <w:spacing w:line="360" w:lineRule="auto"/>
      </w:pPr>
      <w:r>
        <w:t>Survival</w:t>
      </w:r>
    </w:p>
    <w:p w14:paraId="074D82DD" w14:textId="572109E0" w:rsidR="00781402" w:rsidRDefault="00781402" w:rsidP="00781402">
      <w:pPr>
        <w:spacing w:line="360" w:lineRule="auto"/>
      </w:pPr>
      <w:r>
        <w:t xml:space="preserve">Disconnected, </w:t>
      </w:r>
      <w:r w:rsidR="006644DE">
        <w:t>limited opportunity to voice true feelings</w:t>
      </w:r>
    </w:p>
    <w:p w14:paraId="43A20072" w14:textId="7122C534" w:rsidR="00781402" w:rsidRDefault="00781402" w:rsidP="00781402">
      <w:pPr>
        <w:spacing w:line="360" w:lineRule="auto"/>
      </w:pPr>
      <w:r>
        <w:t xml:space="preserve">Intense bond between </w:t>
      </w:r>
      <w:proofErr w:type="spellStart"/>
      <w:r w:rsidR="006644DE">
        <w:t>Subhi</w:t>
      </w:r>
      <w:proofErr w:type="spellEnd"/>
      <w:r w:rsidR="006644DE">
        <w:t xml:space="preserve"> and Eli</w:t>
      </w:r>
    </w:p>
    <w:p w14:paraId="435C552E" w14:textId="76E749F8" w:rsidR="00781402" w:rsidRDefault="00781402" w:rsidP="00781402">
      <w:pPr>
        <w:spacing w:line="360" w:lineRule="auto"/>
      </w:pPr>
      <w:r>
        <w:t>Loyalty, friendship, bonds</w:t>
      </w:r>
    </w:p>
    <w:p w14:paraId="664CE5E6" w14:textId="77777777" w:rsidR="00781402" w:rsidRDefault="00781402"/>
    <w:sectPr w:rsidR="00781402" w:rsidSect="005F1E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4073B"/>
    <w:multiLevelType w:val="multilevel"/>
    <w:tmpl w:val="2676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A2C73"/>
    <w:multiLevelType w:val="hybridMultilevel"/>
    <w:tmpl w:val="9D623570"/>
    <w:lvl w:ilvl="0" w:tplc="62AA69D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7F7F7F" w:themeColor="text1" w:themeTint="8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EB4"/>
    <w:rsid w:val="0024678B"/>
    <w:rsid w:val="00321CFF"/>
    <w:rsid w:val="003570AB"/>
    <w:rsid w:val="003E7570"/>
    <w:rsid w:val="004A2472"/>
    <w:rsid w:val="0057786B"/>
    <w:rsid w:val="005F1EB4"/>
    <w:rsid w:val="006644DE"/>
    <w:rsid w:val="00724913"/>
    <w:rsid w:val="00781402"/>
    <w:rsid w:val="00791304"/>
    <w:rsid w:val="00AB789A"/>
    <w:rsid w:val="00B11048"/>
    <w:rsid w:val="00E9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26DF"/>
  <w15:chartTrackingRefBased/>
  <w15:docId w15:val="{CBA2C6D6-2BB7-466A-8B3C-1B562644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F1EB4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EB4"/>
    <w:pPr>
      <w:ind w:left="720"/>
      <w:contextualSpacing/>
    </w:pPr>
  </w:style>
  <w:style w:type="table" w:styleId="TableGrid">
    <w:name w:val="Table Grid"/>
    <w:basedOn w:val="TableNormal"/>
    <w:uiPriority w:val="59"/>
    <w:rsid w:val="005F1EB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4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4DE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D89C04E8-89B4-40E5-A48E-857A1BB437DF}"/>
</file>

<file path=customXml/itemProps2.xml><?xml version="1.0" encoding="utf-8"?>
<ds:datastoreItem xmlns:ds="http://schemas.openxmlformats.org/officeDocument/2006/customXml" ds:itemID="{3F35867A-4188-417C-84EA-47B5D44404F5}"/>
</file>

<file path=customXml/itemProps3.xml><?xml version="1.0" encoding="utf-8"?>
<ds:datastoreItem xmlns:ds="http://schemas.openxmlformats.org/officeDocument/2006/customXml" ds:itemID="{6754B821-CA08-46DF-8F44-391E738096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2019-10-08T03:28:00Z</dcterms:created>
  <dcterms:modified xsi:type="dcterms:W3CDTF">2019-10-08T03:28:00Z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