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9BF5BB" w14:textId="12E55F24" w:rsidR="00D5767C" w:rsidRPr="00564968" w:rsidRDefault="00564968">
      <w:pPr>
        <w:rPr>
          <w:b/>
          <w:bCs/>
          <w:sz w:val="18"/>
          <w:szCs w:val="18"/>
          <w:u w:val="single"/>
        </w:rPr>
      </w:pPr>
      <w:r w:rsidRPr="00564968">
        <w:rPr>
          <w:b/>
          <w:bCs/>
          <w:sz w:val="28"/>
          <w:szCs w:val="28"/>
          <w:u w:val="single"/>
        </w:rPr>
        <w:t xml:space="preserve">Writing a </w:t>
      </w:r>
      <w:r w:rsidR="00BF770B">
        <w:rPr>
          <w:b/>
          <w:bCs/>
          <w:sz w:val="28"/>
          <w:szCs w:val="28"/>
          <w:u w:val="single"/>
        </w:rPr>
        <w:t>T</w:t>
      </w:r>
      <w:r w:rsidRPr="00564968">
        <w:rPr>
          <w:b/>
          <w:bCs/>
          <w:sz w:val="28"/>
          <w:szCs w:val="28"/>
          <w:u w:val="single"/>
        </w:rPr>
        <w:t xml:space="preserve">ext </w:t>
      </w:r>
      <w:proofErr w:type="gramStart"/>
      <w:r w:rsidR="00BF770B">
        <w:rPr>
          <w:b/>
          <w:bCs/>
          <w:sz w:val="28"/>
          <w:szCs w:val="28"/>
          <w:u w:val="single"/>
        </w:rPr>
        <w:t>E</w:t>
      </w:r>
      <w:r w:rsidRPr="00564968">
        <w:rPr>
          <w:b/>
          <w:bCs/>
          <w:sz w:val="28"/>
          <w:szCs w:val="28"/>
          <w:u w:val="single"/>
        </w:rPr>
        <w:t>ssay</w:t>
      </w:r>
      <w:proofErr w:type="gramEnd"/>
      <w:r w:rsidRPr="00564968">
        <w:rPr>
          <w:b/>
          <w:bCs/>
          <w:sz w:val="28"/>
          <w:szCs w:val="28"/>
          <w:u w:val="single"/>
        </w:rPr>
        <w:t xml:space="preserve"> </w:t>
      </w:r>
      <w:r w:rsidRPr="00564968">
        <w:rPr>
          <w:b/>
          <w:bCs/>
          <w:sz w:val="28"/>
          <w:szCs w:val="28"/>
          <w:u w:val="single"/>
        </w:rPr>
        <w:tab/>
      </w:r>
      <w:r w:rsidRPr="00564968">
        <w:rPr>
          <w:b/>
          <w:bCs/>
          <w:sz w:val="28"/>
          <w:szCs w:val="28"/>
          <w:u w:val="single"/>
        </w:rPr>
        <w:tab/>
      </w:r>
      <w:r w:rsidRPr="00564968">
        <w:rPr>
          <w:b/>
          <w:bCs/>
          <w:sz w:val="28"/>
          <w:szCs w:val="28"/>
          <w:u w:val="single"/>
        </w:rPr>
        <w:tab/>
        <w:t xml:space="preserve">The Bone Sparrow </w:t>
      </w:r>
      <w:r w:rsidR="00BF770B">
        <w:rPr>
          <w:b/>
          <w:bCs/>
          <w:sz w:val="28"/>
          <w:szCs w:val="28"/>
          <w:u w:val="single"/>
        </w:rPr>
        <w:tab/>
      </w:r>
      <w:r w:rsidRPr="00564968">
        <w:rPr>
          <w:b/>
          <w:bCs/>
          <w:sz w:val="18"/>
          <w:szCs w:val="18"/>
          <w:u w:val="single"/>
        </w:rPr>
        <w:t>(Zana Fraillon)</w:t>
      </w:r>
    </w:p>
    <w:p w14:paraId="7598B1EB" w14:textId="3D28D28F" w:rsidR="00564968" w:rsidRPr="00564968" w:rsidRDefault="00564968" w:rsidP="00564968">
      <w:pPr>
        <w:pStyle w:val="ListParagraph"/>
        <w:numPr>
          <w:ilvl w:val="0"/>
          <w:numId w:val="1"/>
        </w:numPr>
        <w:rPr>
          <w:b/>
          <w:bCs/>
          <w:sz w:val="24"/>
          <w:szCs w:val="24"/>
          <w:u w:val="single"/>
        </w:rPr>
      </w:pPr>
      <w:r w:rsidRPr="00564968">
        <w:rPr>
          <w:b/>
          <w:bCs/>
          <w:sz w:val="24"/>
          <w:szCs w:val="24"/>
          <w:u w:val="single"/>
        </w:rPr>
        <w:t>Writing an Introduction</w:t>
      </w:r>
    </w:p>
    <w:p w14:paraId="62229E39" w14:textId="2F9EDB54" w:rsidR="00564968" w:rsidRDefault="00564968" w:rsidP="00564968">
      <w:pPr>
        <w:ind w:left="360"/>
        <w:rPr>
          <w:b/>
          <w:bCs/>
          <w:sz w:val="24"/>
          <w:szCs w:val="24"/>
        </w:rPr>
      </w:pPr>
      <w:r>
        <w:rPr>
          <w:b/>
          <w:bCs/>
          <w:sz w:val="24"/>
          <w:szCs w:val="24"/>
        </w:rPr>
        <w:t>An introduction should</w:t>
      </w:r>
      <w:r w:rsidR="00BF770B">
        <w:rPr>
          <w:b/>
          <w:bCs/>
          <w:sz w:val="24"/>
          <w:szCs w:val="24"/>
        </w:rPr>
        <w:t>:</w:t>
      </w:r>
    </w:p>
    <w:p w14:paraId="034E7AA5" w14:textId="34B89931" w:rsidR="00564968" w:rsidRPr="00564968" w:rsidRDefault="00564968" w:rsidP="00564968">
      <w:pPr>
        <w:pStyle w:val="ListParagraph"/>
        <w:numPr>
          <w:ilvl w:val="0"/>
          <w:numId w:val="2"/>
        </w:numPr>
        <w:rPr>
          <w:sz w:val="24"/>
          <w:szCs w:val="24"/>
        </w:rPr>
      </w:pPr>
      <w:r w:rsidRPr="00564968">
        <w:rPr>
          <w:sz w:val="24"/>
          <w:szCs w:val="24"/>
        </w:rPr>
        <w:t>State the title of the text</w:t>
      </w:r>
    </w:p>
    <w:p w14:paraId="28D9C9F0" w14:textId="29D192F9" w:rsidR="00564968" w:rsidRPr="00564968" w:rsidRDefault="00564968" w:rsidP="00564968">
      <w:pPr>
        <w:pStyle w:val="ListParagraph"/>
        <w:numPr>
          <w:ilvl w:val="0"/>
          <w:numId w:val="2"/>
        </w:numPr>
        <w:rPr>
          <w:sz w:val="24"/>
          <w:szCs w:val="24"/>
        </w:rPr>
      </w:pPr>
      <w:r w:rsidRPr="00564968">
        <w:rPr>
          <w:sz w:val="24"/>
          <w:szCs w:val="24"/>
        </w:rPr>
        <w:t>Identify the author</w:t>
      </w:r>
    </w:p>
    <w:p w14:paraId="680025B8" w14:textId="5876DC00" w:rsidR="00564968" w:rsidRPr="00564968" w:rsidRDefault="00564968" w:rsidP="00564968">
      <w:pPr>
        <w:pStyle w:val="ListParagraph"/>
        <w:numPr>
          <w:ilvl w:val="0"/>
          <w:numId w:val="2"/>
        </w:numPr>
        <w:rPr>
          <w:sz w:val="24"/>
          <w:szCs w:val="24"/>
        </w:rPr>
      </w:pPr>
      <w:r w:rsidRPr="00564968">
        <w:rPr>
          <w:sz w:val="24"/>
          <w:szCs w:val="24"/>
        </w:rPr>
        <w:t>Present your stance in relation to the topic – from what angle will you answer the topic</w:t>
      </w:r>
    </w:p>
    <w:p w14:paraId="62E2D366" w14:textId="30687E2D" w:rsidR="00564968" w:rsidRDefault="00564968" w:rsidP="00564968">
      <w:pPr>
        <w:pStyle w:val="ListParagraph"/>
        <w:numPr>
          <w:ilvl w:val="0"/>
          <w:numId w:val="2"/>
        </w:numPr>
        <w:rPr>
          <w:sz w:val="24"/>
          <w:szCs w:val="24"/>
        </w:rPr>
      </w:pPr>
      <w:r w:rsidRPr="00564968">
        <w:rPr>
          <w:sz w:val="24"/>
          <w:szCs w:val="24"/>
        </w:rPr>
        <w:t xml:space="preserve">List the ideas that will </w:t>
      </w:r>
      <w:r>
        <w:rPr>
          <w:sz w:val="24"/>
          <w:szCs w:val="24"/>
        </w:rPr>
        <w:t>each be your body paragraph topic sentences and will shape your analysis</w:t>
      </w:r>
    </w:p>
    <w:p w14:paraId="33BD4C0E" w14:textId="55E8B20F" w:rsidR="00564968" w:rsidRDefault="00564968" w:rsidP="00564968">
      <w:pPr>
        <w:pStyle w:val="ListParagraph"/>
        <w:numPr>
          <w:ilvl w:val="0"/>
          <w:numId w:val="2"/>
        </w:numPr>
        <w:rPr>
          <w:sz w:val="24"/>
          <w:szCs w:val="24"/>
        </w:rPr>
      </w:pPr>
      <w:r>
        <w:rPr>
          <w:sz w:val="24"/>
          <w:szCs w:val="24"/>
        </w:rPr>
        <w:t>End with a final statement that links back to your stance</w:t>
      </w:r>
    </w:p>
    <w:p w14:paraId="78A0519D" w14:textId="77777777" w:rsidR="00BF770B" w:rsidRDefault="00564968" w:rsidP="00564968">
      <w:pPr>
        <w:rPr>
          <w:b/>
          <w:bCs/>
          <w:sz w:val="24"/>
          <w:szCs w:val="24"/>
        </w:rPr>
      </w:pPr>
      <w:r w:rsidRPr="00564968">
        <w:rPr>
          <w:b/>
          <w:bCs/>
          <w:sz w:val="24"/>
          <w:szCs w:val="24"/>
          <w:highlight w:val="yellow"/>
        </w:rPr>
        <w:t xml:space="preserve">Here </w:t>
      </w:r>
      <w:r>
        <w:rPr>
          <w:b/>
          <w:bCs/>
          <w:sz w:val="24"/>
          <w:szCs w:val="24"/>
          <w:highlight w:val="yellow"/>
        </w:rPr>
        <w:t xml:space="preserve">are two examples </w:t>
      </w:r>
      <w:r w:rsidRPr="00564968">
        <w:rPr>
          <w:b/>
          <w:bCs/>
          <w:sz w:val="24"/>
          <w:szCs w:val="24"/>
          <w:highlight w:val="yellow"/>
        </w:rPr>
        <w:t>to read:</w:t>
      </w:r>
      <w:r w:rsidR="00BF770B">
        <w:rPr>
          <w:b/>
          <w:bCs/>
          <w:sz w:val="24"/>
          <w:szCs w:val="24"/>
        </w:rPr>
        <w:t xml:space="preserve"> </w:t>
      </w:r>
    </w:p>
    <w:p w14:paraId="5B03DEB6" w14:textId="31788C04" w:rsidR="00564968" w:rsidRPr="00564968" w:rsidRDefault="00BF770B" w:rsidP="00564968">
      <w:pPr>
        <w:rPr>
          <w:b/>
          <w:bCs/>
          <w:sz w:val="24"/>
          <w:szCs w:val="24"/>
        </w:rPr>
      </w:pPr>
      <w:r>
        <w:rPr>
          <w:b/>
          <w:bCs/>
          <w:sz w:val="24"/>
          <w:szCs w:val="24"/>
        </w:rPr>
        <w:t xml:space="preserve">Highlight </w:t>
      </w:r>
      <w:proofErr w:type="gramStart"/>
      <w:r>
        <w:rPr>
          <w:b/>
          <w:bCs/>
          <w:sz w:val="24"/>
          <w:szCs w:val="24"/>
        </w:rPr>
        <w:t>all of</w:t>
      </w:r>
      <w:proofErr w:type="gramEnd"/>
      <w:r>
        <w:rPr>
          <w:b/>
          <w:bCs/>
          <w:sz w:val="24"/>
          <w:szCs w:val="24"/>
        </w:rPr>
        <w:t xml:space="preserve"> the aspects of an introduction as listed above.</w:t>
      </w:r>
    </w:p>
    <w:p w14:paraId="579F2DFF" w14:textId="77777777" w:rsidR="00564968" w:rsidRPr="00564968" w:rsidRDefault="00564968" w:rsidP="00564968">
      <w:pPr>
        <w:rPr>
          <w:b/>
          <w:bCs/>
          <w:sz w:val="24"/>
          <w:szCs w:val="24"/>
        </w:rPr>
      </w:pPr>
      <w:r w:rsidRPr="00564968">
        <w:rPr>
          <w:b/>
          <w:bCs/>
          <w:sz w:val="24"/>
          <w:szCs w:val="24"/>
        </w:rPr>
        <w:t>Topic 1</w:t>
      </w:r>
    </w:p>
    <w:p w14:paraId="10B46F66" w14:textId="77777777" w:rsidR="00564968" w:rsidRPr="00564968" w:rsidRDefault="00564968" w:rsidP="00564968">
      <w:pPr>
        <w:rPr>
          <w:b/>
          <w:bCs/>
          <w:sz w:val="24"/>
          <w:szCs w:val="24"/>
        </w:rPr>
      </w:pPr>
      <w:r w:rsidRPr="00564968">
        <w:rPr>
          <w:b/>
          <w:bCs/>
          <w:sz w:val="24"/>
          <w:szCs w:val="24"/>
        </w:rPr>
        <w:t>‘But reading is important.’ (pg.39)</w:t>
      </w:r>
    </w:p>
    <w:p w14:paraId="752254C6" w14:textId="77777777" w:rsidR="00564968" w:rsidRPr="00564968" w:rsidRDefault="00564968" w:rsidP="00564968">
      <w:pPr>
        <w:rPr>
          <w:b/>
          <w:bCs/>
          <w:sz w:val="24"/>
          <w:szCs w:val="24"/>
          <w:u w:val="single"/>
        </w:rPr>
      </w:pPr>
      <w:r w:rsidRPr="00564968">
        <w:rPr>
          <w:b/>
          <w:bCs/>
          <w:sz w:val="24"/>
          <w:szCs w:val="24"/>
        </w:rPr>
        <w:t xml:space="preserve">Discuss how stories and imagination are important for characters in </w:t>
      </w:r>
      <w:r w:rsidRPr="00564968">
        <w:rPr>
          <w:b/>
          <w:bCs/>
          <w:sz w:val="24"/>
          <w:szCs w:val="24"/>
          <w:u w:val="single"/>
        </w:rPr>
        <w:t>The Bone Sparrow.</w:t>
      </w:r>
    </w:p>
    <w:p w14:paraId="48355B00" w14:textId="460B89A6" w:rsidR="00564968" w:rsidRPr="00564968" w:rsidRDefault="00564968" w:rsidP="00564968">
      <w:pPr>
        <w:rPr>
          <w:sz w:val="24"/>
          <w:szCs w:val="24"/>
        </w:rPr>
      </w:pPr>
      <w:commentRangeStart w:id="0"/>
      <w:r w:rsidRPr="00564968">
        <w:rPr>
          <w:sz w:val="24"/>
          <w:szCs w:val="24"/>
        </w:rPr>
        <w:t xml:space="preserve">In the novel </w:t>
      </w:r>
      <w:r w:rsidRPr="00564968">
        <w:rPr>
          <w:sz w:val="24"/>
          <w:szCs w:val="24"/>
          <w:u w:val="single"/>
        </w:rPr>
        <w:t>The Bone Sparrow</w:t>
      </w:r>
      <w:r w:rsidRPr="00564968">
        <w:rPr>
          <w:sz w:val="24"/>
          <w:szCs w:val="24"/>
        </w:rPr>
        <w:t xml:space="preserve"> the author Zana Fraillon </w:t>
      </w:r>
      <w:commentRangeEnd w:id="0"/>
      <w:r w:rsidRPr="00564968">
        <w:rPr>
          <w:rStyle w:val="CommentReference"/>
          <w:sz w:val="24"/>
          <w:szCs w:val="24"/>
        </w:rPr>
        <w:commentReference w:id="0"/>
      </w:r>
      <w:commentRangeStart w:id="1"/>
      <w:r w:rsidRPr="00564968">
        <w:rPr>
          <w:sz w:val="24"/>
          <w:szCs w:val="24"/>
        </w:rPr>
        <w:t>highlights</w:t>
      </w:r>
      <w:commentRangeEnd w:id="1"/>
      <w:r w:rsidRPr="00564968">
        <w:rPr>
          <w:rStyle w:val="CommentReference"/>
          <w:sz w:val="24"/>
          <w:szCs w:val="24"/>
        </w:rPr>
        <w:commentReference w:id="1"/>
      </w:r>
      <w:r w:rsidRPr="00564968">
        <w:rPr>
          <w:sz w:val="24"/>
          <w:szCs w:val="24"/>
        </w:rPr>
        <w:t xml:space="preserve"> the </w:t>
      </w:r>
      <w:commentRangeStart w:id="2"/>
      <w:r w:rsidRPr="00564968">
        <w:rPr>
          <w:sz w:val="24"/>
          <w:szCs w:val="24"/>
        </w:rPr>
        <w:t xml:space="preserve">significance of stories and </w:t>
      </w:r>
      <w:r w:rsidR="00BF770B" w:rsidRPr="00564968">
        <w:rPr>
          <w:sz w:val="24"/>
          <w:szCs w:val="24"/>
        </w:rPr>
        <w:t>storytelling</w:t>
      </w:r>
      <w:r w:rsidRPr="00564968">
        <w:rPr>
          <w:sz w:val="24"/>
          <w:szCs w:val="24"/>
        </w:rPr>
        <w:t xml:space="preserve"> as well as the relevance of imagination to the characters who must survive difficult circumstances that are out of their control. </w:t>
      </w:r>
      <w:commentRangeEnd w:id="2"/>
      <w:r w:rsidRPr="00564968">
        <w:rPr>
          <w:rStyle w:val="CommentReference"/>
          <w:sz w:val="24"/>
          <w:szCs w:val="24"/>
        </w:rPr>
        <w:commentReference w:id="2"/>
      </w:r>
      <w:commentRangeStart w:id="3"/>
      <w:r w:rsidRPr="00564968">
        <w:rPr>
          <w:sz w:val="24"/>
          <w:szCs w:val="24"/>
        </w:rPr>
        <w:t xml:space="preserve">For the characters, stories and storytelling allows them to remain connected to their past and to remain hopeful for a better future. While additionally, their reliance on their imagination provides them with another view of the world that helps them to live. </w:t>
      </w:r>
      <w:commentRangeEnd w:id="3"/>
      <w:r w:rsidRPr="00564968">
        <w:rPr>
          <w:rStyle w:val="CommentReference"/>
          <w:sz w:val="24"/>
          <w:szCs w:val="24"/>
        </w:rPr>
        <w:commentReference w:id="3"/>
      </w:r>
      <w:commentRangeStart w:id="4"/>
      <w:r w:rsidRPr="00564968">
        <w:rPr>
          <w:sz w:val="24"/>
          <w:szCs w:val="24"/>
        </w:rPr>
        <w:t xml:space="preserve">Essentially, the use of stories and imagination are integral to the characters’ ability to live in a dire situation. </w:t>
      </w:r>
      <w:commentRangeEnd w:id="4"/>
      <w:r w:rsidRPr="00564968">
        <w:rPr>
          <w:rStyle w:val="CommentReference"/>
          <w:sz w:val="24"/>
          <w:szCs w:val="24"/>
        </w:rPr>
        <w:commentReference w:id="4"/>
      </w:r>
    </w:p>
    <w:p w14:paraId="41F0F773" w14:textId="77777777" w:rsidR="00564968" w:rsidRPr="00564968" w:rsidRDefault="00564968" w:rsidP="00564968">
      <w:pPr>
        <w:rPr>
          <w:b/>
          <w:bCs/>
          <w:sz w:val="24"/>
          <w:szCs w:val="24"/>
        </w:rPr>
      </w:pPr>
      <w:r w:rsidRPr="00564968">
        <w:rPr>
          <w:b/>
          <w:bCs/>
          <w:sz w:val="24"/>
          <w:szCs w:val="24"/>
        </w:rPr>
        <w:t>Topic 2</w:t>
      </w:r>
    </w:p>
    <w:p w14:paraId="5451D88F" w14:textId="77777777" w:rsidR="00564968" w:rsidRPr="00564968" w:rsidRDefault="00564968" w:rsidP="00564968">
      <w:pPr>
        <w:rPr>
          <w:b/>
          <w:bCs/>
          <w:sz w:val="24"/>
          <w:szCs w:val="24"/>
        </w:rPr>
      </w:pPr>
      <w:r w:rsidRPr="00564968">
        <w:rPr>
          <w:b/>
          <w:bCs/>
          <w:sz w:val="24"/>
          <w:szCs w:val="24"/>
        </w:rPr>
        <w:t>‘Soon they’ll see that living in here isn’t living at all. We just need to show them who we are, that we’re people, and then they’ll remember.’ (pg.108)</w:t>
      </w:r>
    </w:p>
    <w:p w14:paraId="62EDC15C" w14:textId="77777777" w:rsidR="00564968" w:rsidRPr="00564968" w:rsidRDefault="00564968" w:rsidP="00564968">
      <w:pPr>
        <w:rPr>
          <w:b/>
          <w:bCs/>
          <w:sz w:val="24"/>
          <w:szCs w:val="24"/>
        </w:rPr>
      </w:pPr>
      <w:r w:rsidRPr="00564968">
        <w:rPr>
          <w:b/>
          <w:bCs/>
          <w:sz w:val="24"/>
          <w:szCs w:val="24"/>
        </w:rPr>
        <w:t>Discuss the living conditions for characters inside and outside the characters.</w:t>
      </w:r>
    </w:p>
    <w:p w14:paraId="561FD756" w14:textId="77777777" w:rsidR="00564968" w:rsidRPr="00564968" w:rsidRDefault="00564968" w:rsidP="00564968">
      <w:pPr>
        <w:rPr>
          <w:sz w:val="24"/>
          <w:szCs w:val="24"/>
        </w:rPr>
      </w:pPr>
      <w:commentRangeStart w:id="5"/>
      <w:commentRangeStart w:id="6"/>
      <w:r w:rsidRPr="00564968">
        <w:rPr>
          <w:sz w:val="24"/>
          <w:szCs w:val="24"/>
        </w:rPr>
        <w:t xml:space="preserve">The novel </w:t>
      </w:r>
      <w:r w:rsidRPr="00564968">
        <w:rPr>
          <w:sz w:val="24"/>
          <w:szCs w:val="24"/>
          <w:u w:val="single"/>
        </w:rPr>
        <w:t>The Bone Sparrow</w:t>
      </w:r>
      <w:r w:rsidRPr="00564968">
        <w:rPr>
          <w:sz w:val="24"/>
          <w:szCs w:val="24"/>
        </w:rPr>
        <w:t xml:space="preserve"> written by Zana Fraillon </w:t>
      </w:r>
      <w:commentRangeEnd w:id="5"/>
      <w:r w:rsidRPr="00564968">
        <w:rPr>
          <w:rStyle w:val="CommentReference"/>
          <w:sz w:val="24"/>
          <w:szCs w:val="24"/>
        </w:rPr>
        <w:commentReference w:id="5"/>
      </w:r>
      <w:commentRangeStart w:id="7"/>
      <w:r w:rsidRPr="00564968">
        <w:rPr>
          <w:sz w:val="24"/>
          <w:szCs w:val="24"/>
        </w:rPr>
        <w:t>depicts</w:t>
      </w:r>
      <w:commentRangeEnd w:id="7"/>
      <w:r w:rsidRPr="00564968">
        <w:rPr>
          <w:rStyle w:val="CommentReference"/>
          <w:sz w:val="24"/>
          <w:szCs w:val="24"/>
        </w:rPr>
        <w:commentReference w:id="7"/>
      </w:r>
      <w:r w:rsidRPr="00564968">
        <w:rPr>
          <w:sz w:val="24"/>
          <w:szCs w:val="24"/>
        </w:rPr>
        <w:t xml:space="preserve"> the difficulty of life for the characters both within and outside the perimeter of the detention centre. </w:t>
      </w:r>
      <w:commentRangeEnd w:id="6"/>
      <w:r w:rsidRPr="00564968">
        <w:rPr>
          <w:rStyle w:val="CommentReference"/>
          <w:sz w:val="24"/>
          <w:szCs w:val="24"/>
        </w:rPr>
        <w:commentReference w:id="6"/>
      </w:r>
      <w:commentRangeStart w:id="8"/>
      <w:r w:rsidRPr="00564968">
        <w:rPr>
          <w:sz w:val="24"/>
          <w:szCs w:val="24"/>
        </w:rPr>
        <w:t xml:space="preserve">Life in both environments is very isolating for the characters, they exist with few luxuries and support networks and finally, they lack the freedom and opportunity for a better life. </w:t>
      </w:r>
      <w:commentRangeEnd w:id="8"/>
      <w:r w:rsidRPr="00564968">
        <w:rPr>
          <w:rStyle w:val="CommentReference"/>
          <w:sz w:val="24"/>
          <w:szCs w:val="24"/>
        </w:rPr>
        <w:commentReference w:id="8"/>
      </w:r>
      <w:commentRangeStart w:id="9"/>
      <w:r w:rsidRPr="00564968">
        <w:rPr>
          <w:sz w:val="24"/>
          <w:szCs w:val="24"/>
        </w:rPr>
        <w:t xml:space="preserve">These circumstances have an immense effect on both the characters’ physical and mental state. </w:t>
      </w:r>
      <w:commentRangeEnd w:id="9"/>
      <w:r w:rsidRPr="00564968">
        <w:rPr>
          <w:rStyle w:val="CommentReference"/>
          <w:sz w:val="24"/>
          <w:szCs w:val="24"/>
        </w:rPr>
        <w:commentReference w:id="9"/>
      </w:r>
      <w:commentRangeStart w:id="10"/>
      <w:r w:rsidRPr="00564968">
        <w:rPr>
          <w:sz w:val="24"/>
          <w:szCs w:val="24"/>
        </w:rPr>
        <w:t xml:space="preserve">Therefore, it is apparent that the living conditions for the characters in the novel as portrayed by the author, are very difficult and, in some cases, horrific. </w:t>
      </w:r>
      <w:commentRangeEnd w:id="10"/>
      <w:r w:rsidRPr="00564968">
        <w:rPr>
          <w:rStyle w:val="CommentReference"/>
          <w:sz w:val="24"/>
          <w:szCs w:val="24"/>
        </w:rPr>
        <w:commentReference w:id="10"/>
      </w:r>
    </w:p>
    <w:p w14:paraId="7316359D" w14:textId="3967DDE9" w:rsidR="00564968" w:rsidRDefault="00564968" w:rsidP="00564968">
      <w:pPr>
        <w:rPr>
          <w:sz w:val="24"/>
          <w:szCs w:val="24"/>
        </w:rPr>
      </w:pPr>
    </w:p>
    <w:p w14:paraId="60B90072" w14:textId="77777777" w:rsidR="00BF770B" w:rsidRDefault="00BF770B" w:rsidP="00564968">
      <w:pPr>
        <w:rPr>
          <w:sz w:val="24"/>
          <w:szCs w:val="24"/>
        </w:rPr>
      </w:pPr>
    </w:p>
    <w:p w14:paraId="2AE11E64" w14:textId="2B145D81" w:rsidR="00564968" w:rsidRPr="00BF770B" w:rsidRDefault="00564968" w:rsidP="00564968">
      <w:pPr>
        <w:pStyle w:val="ListParagraph"/>
        <w:numPr>
          <w:ilvl w:val="0"/>
          <w:numId w:val="1"/>
        </w:numPr>
        <w:rPr>
          <w:b/>
          <w:bCs/>
          <w:sz w:val="24"/>
          <w:szCs w:val="24"/>
          <w:u w:val="single"/>
        </w:rPr>
      </w:pPr>
      <w:r w:rsidRPr="00BF770B">
        <w:rPr>
          <w:b/>
          <w:bCs/>
          <w:sz w:val="24"/>
          <w:szCs w:val="24"/>
          <w:u w:val="single"/>
        </w:rPr>
        <w:lastRenderedPageBreak/>
        <w:t>Writing body paragraphs</w:t>
      </w:r>
    </w:p>
    <w:p w14:paraId="4753D9A8" w14:textId="21E4A22A" w:rsidR="00564968" w:rsidRDefault="00564968" w:rsidP="00564968">
      <w:pPr>
        <w:rPr>
          <w:sz w:val="24"/>
          <w:szCs w:val="24"/>
        </w:rPr>
      </w:pPr>
      <w:r>
        <w:rPr>
          <w:sz w:val="24"/>
          <w:szCs w:val="24"/>
        </w:rPr>
        <w:t>Follow the TEEL Formula. Every paragraph should follow this formula</w:t>
      </w:r>
    </w:p>
    <w:tbl>
      <w:tblPr>
        <w:tblStyle w:val="TableGrid"/>
        <w:tblW w:w="8075" w:type="dxa"/>
        <w:tblInd w:w="944" w:type="dxa"/>
        <w:tblLook w:val="04A0" w:firstRow="1" w:lastRow="0" w:firstColumn="1" w:lastColumn="0" w:noHBand="0" w:noVBand="1"/>
      </w:tblPr>
      <w:tblGrid>
        <w:gridCol w:w="1413"/>
        <w:gridCol w:w="6662"/>
      </w:tblGrid>
      <w:tr w:rsidR="00564968" w14:paraId="4197D531" w14:textId="77777777" w:rsidTr="003F2A1B">
        <w:tc>
          <w:tcPr>
            <w:tcW w:w="1413" w:type="dxa"/>
          </w:tcPr>
          <w:p w14:paraId="72C17F08" w14:textId="369DD995" w:rsidR="00564968" w:rsidRPr="00564968" w:rsidRDefault="00564968" w:rsidP="00BF770B">
            <w:pPr>
              <w:spacing w:line="360" w:lineRule="auto"/>
              <w:jc w:val="center"/>
              <w:rPr>
                <w:b/>
                <w:bCs/>
                <w:sz w:val="24"/>
                <w:szCs w:val="24"/>
              </w:rPr>
            </w:pPr>
            <w:r w:rsidRPr="00564968">
              <w:rPr>
                <w:b/>
                <w:bCs/>
                <w:sz w:val="24"/>
                <w:szCs w:val="24"/>
              </w:rPr>
              <w:t>T</w:t>
            </w:r>
          </w:p>
        </w:tc>
        <w:tc>
          <w:tcPr>
            <w:tcW w:w="6662" w:type="dxa"/>
          </w:tcPr>
          <w:p w14:paraId="04335D88" w14:textId="7BA8DBBD" w:rsidR="00564968" w:rsidRDefault="00564968" w:rsidP="00BF770B">
            <w:pPr>
              <w:spacing w:line="360" w:lineRule="auto"/>
              <w:rPr>
                <w:sz w:val="24"/>
                <w:szCs w:val="24"/>
              </w:rPr>
            </w:pPr>
            <w:r w:rsidRPr="00BF770B">
              <w:rPr>
                <w:b/>
                <w:bCs/>
                <w:sz w:val="24"/>
                <w:szCs w:val="24"/>
              </w:rPr>
              <w:t>Topic Sentence</w:t>
            </w:r>
            <w:r>
              <w:rPr>
                <w:sz w:val="24"/>
                <w:szCs w:val="24"/>
              </w:rPr>
              <w:t xml:space="preserve"> (clear statement that states the point you will be </w:t>
            </w:r>
            <w:r w:rsidR="00BF770B">
              <w:rPr>
                <w:sz w:val="24"/>
                <w:szCs w:val="24"/>
              </w:rPr>
              <w:t>explaining in the paragraph)</w:t>
            </w:r>
          </w:p>
        </w:tc>
      </w:tr>
      <w:tr w:rsidR="00564968" w14:paraId="3E2EC992" w14:textId="77777777" w:rsidTr="003F2A1B">
        <w:tc>
          <w:tcPr>
            <w:tcW w:w="1413" w:type="dxa"/>
          </w:tcPr>
          <w:p w14:paraId="78DA87C6" w14:textId="60B0F16F" w:rsidR="00564968" w:rsidRPr="00564968" w:rsidRDefault="00564968" w:rsidP="00BF770B">
            <w:pPr>
              <w:spacing w:line="360" w:lineRule="auto"/>
              <w:jc w:val="center"/>
              <w:rPr>
                <w:b/>
                <w:bCs/>
                <w:sz w:val="24"/>
                <w:szCs w:val="24"/>
              </w:rPr>
            </w:pPr>
            <w:r w:rsidRPr="00564968">
              <w:rPr>
                <w:b/>
                <w:bCs/>
                <w:sz w:val="24"/>
                <w:szCs w:val="24"/>
              </w:rPr>
              <w:t>E</w:t>
            </w:r>
          </w:p>
        </w:tc>
        <w:tc>
          <w:tcPr>
            <w:tcW w:w="6662" w:type="dxa"/>
          </w:tcPr>
          <w:p w14:paraId="7297A200" w14:textId="44AF45D1" w:rsidR="00564968" w:rsidRDefault="00564968" w:rsidP="00BF770B">
            <w:pPr>
              <w:spacing w:line="360" w:lineRule="auto"/>
              <w:rPr>
                <w:sz w:val="24"/>
                <w:szCs w:val="24"/>
              </w:rPr>
            </w:pPr>
            <w:r w:rsidRPr="00BF770B">
              <w:rPr>
                <w:b/>
                <w:bCs/>
                <w:sz w:val="24"/>
                <w:szCs w:val="24"/>
              </w:rPr>
              <w:t>Explain</w:t>
            </w:r>
            <w:r w:rsidR="00BF770B">
              <w:rPr>
                <w:sz w:val="24"/>
                <w:szCs w:val="24"/>
              </w:rPr>
              <w:t xml:space="preserve"> – provide further explanation. Another sentence that explains your topic sentence further.</w:t>
            </w:r>
          </w:p>
        </w:tc>
      </w:tr>
      <w:tr w:rsidR="00564968" w14:paraId="0284FB7F" w14:textId="77777777" w:rsidTr="003F2A1B">
        <w:tc>
          <w:tcPr>
            <w:tcW w:w="1413" w:type="dxa"/>
          </w:tcPr>
          <w:p w14:paraId="23F7AB5A" w14:textId="7F2B1406" w:rsidR="00564968" w:rsidRPr="00564968" w:rsidRDefault="00564968" w:rsidP="00BF770B">
            <w:pPr>
              <w:spacing w:line="360" w:lineRule="auto"/>
              <w:jc w:val="center"/>
              <w:rPr>
                <w:b/>
                <w:bCs/>
                <w:sz w:val="24"/>
                <w:szCs w:val="24"/>
              </w:rPr>
            </w:pPr>
            <w:r w:rsidRPr="00564968">
              <w:rPr>
                <w:b/>
                <w:bCs/>
                <w:sz w:val="24"/>
                <w:szCs w:val="24"/>
              </w:rPr>
              <w:t>E</w:t>
            </w:r>
          </w:p>
        </w:tc>
        <w:tc>
          <w:tcPr>
            <w:tcW w:w="6662" w:type="dxa"/>
          </w:tcPr>
          <w:p w14:paraId="6F754FD8" w14:textId="3E2E4A88" w:rsidR="00564968" w:rsidRDefault="00564968" w:rsidP="00BF770B">
            <w:pPr>
              <w:spacing w:line="360" w:lineRule="auto"/>
              <w:rPr>
                <w:sz w:val="24"/>
                <w:szCs w:val="24"/>
              </w:rPr>
            </w:pPr>
            <w:r w:rsidRPr="00BF770B">
              <w:rPr>
                <w:b/>
                <w:bCs/>
                <w:sz w:val="24"/>
                <w:szCs w:val="24"/>
              </w:rPr>
              <w:t>Evidence</w:t>
            </w:r>
            <w:r w:rsidR="00BF770B">
              <w:rPr>
                <w:sz w:val="24"/>
                <w:szCs w:val="24"/>
              </w:rPr>
              <w:t xml:space="preserve"> – provide evidence to support your explanations and you must add embedded quotes</w:t>
            </w:r>
          </w:p>
        </w:tc>
      </w:tr>
      <w:tr w:rsidR="00564968" w14:paraId="1762B8D6" w14:textId="77777777" w:rsidTr="003F2A1B">
        <w:tc>
          <w:tcPr>
            <w:tcW w:w="1413" w:type="dxa"/>
          </w:tcPr>
          <w:p w14:paraId="42B0EB83" w14:textId="32AC2F2E" w:rsidR="00564968" w:rsidRPr="00564968" w:rsidRDefault="00564968" w:rsidP="00BF770B">
            <w:pPr>
              <w:spacing w:line="360" w:lineRule="auto"/>
              <w:jc w:val="center"/>
              <w:rPr>
                <w:b/>
                <w:bCs/>
                <w:sz w:val="24"/>
                <w:szCs w:val="24"/>
              </w:rPr>
            </w:pPr>
            <w:r w:rsidRPr="00564968">
              <w:rPr>
                <w:b/>
                <w:bCs/>
                <w:sz w:val="24"/>
                <w:szCs w:val="24"/>
              </w:rPr>
              <w:t>L</w:t>
            </w:r>
          </w:p>
        </w:tc>
        <w:tc>
          <w:tcPr>
            <w:tcW w:w="6662" w:type="dxa"/>
          </w:tcPr>
          <w:p w14:paraId="1847D929" w14:textId="54B5213A" w:rsidR="00564968" w:rsidRDefault="00564968" w:rsidP="00BF770B">
            <w:pPr>
              <w:spacing w:line="360" w:lineRule="auto"/>
              <w:rPr>
                <w:sz w:val="24"/>
                <w:szCs w:val="24"/>
              </w:rPr>
            </w:pPr>
            <w:r w:rsidRPr="00BF770B">
              <w:rPr>
                <w:b/>
                <w:bCs/>
                <w:sz w:val="24"/>
                <w:szCs w:val="24"/>
              </w:rPr>
              <w:t>Link</w:t>
            </w:r>
            <w:r>
              <w:rPr>
                <w:sz w:val="24"/>
                <w:szCs w:val="24"/>
              </w:rPr>
              <w:t xml:space="preserve"> (back to the topic sentence)</w:t>
            </w:r>
          </w:p>
        </w:tc>
      </w:tr>
    </w:tbl>
    <w:p w14:paraId="54AF07D1" w14:textId="3760446E" w:rsidR="00564968" w:rsidRDefault="00564968" w:rsidP="00564968">
      <w:pPr>
        <w:rPr>
          <w:sz w:val="24"/>
          <w:szCs w:val="24"/>
        </w:rPr>
      </w:pPr>
    </w:p>
    <w:p w14:paraId="442CDFDE" w14:textId="77777777" w:rsidR="00BF770B" w:rsidRDefault="00BF770B" w:rsidP="00564968">
      <w:pPr>
        <w:pStyle w:val="ListParagraph"/>
        <w:numPr>
          <w:ilvl w:val="0"/>
          <w:numId w:val="3"/>
        </w:numPr>
        <w:rPr>
          <w:sz w:val="24"/>
          <w:szCs w:val="24"/>
        </w:rPr>
      </w:pPr>
      <w:r w:rsidRPr="00BF770B">
        <w:rPr>
          <w:b/>
          <w:bCs/>
          <w:sz w:val="24"/>
          <w:szCs w:val="24"/>
        </w:rPr>
        <w:t>Explain and Evidence</w:t>
      </w:r>
      <w:r w:rsidRPr="00BF770B">
        <w:rPr>
          <w:sz w:val="24"/>
          <w:szCs w:val="24"/>
        </w:rPr>
        <w:t xml:space="preserve"> can be repeated several times in the paragraph. This will make your writing more analytical.</w:t>
      </w:r>
    </w:p>
    <w:p w14:paraId="1D1A5E65" w14:textId="119043C0" w:rsidR="00BF770B" w:rsidRPr="00BF770B" w:rsidRDefault="00BF770B" w:rsidP="00564968">
      <w:pPr>
        <w:pStyle w:val="ListParagraph"/>
        <w:numPr>
          <w:ilvl w:val="0"/>
          <w:numId w:val="3"/>
        </w:numPr>
        <w:rPr>
          <w:sz w:val="24"/>
          <w:szCs w:val="24"/>
        </w:rPr>
      </w:pPr>
      <w:r w:rsidRPr="00BF770B">
        <w:rPr>
          <w:b/>
          <w:bCs/>
          <w:sz w:val="24"/>
          <w:szCs w:val="24"/>
        </w:rPr>
        <w:t>Quotes must be embedded</w:t>
      </w:r>
      <w:r>
        <w:rPr>
          <w:b/>
          <w:bCs/>
          <w:sz w:val="24"/>
          <w:szCs w:val="24"/>
        </w:rPr>
        <w:t>. Avoid very long quotes!</w:t>
      </w:r>
    </w:p>
    <w:p w14:paraId="6683D578" w14:textId="10EE111C" w:rsidR="00BF770B" w:rsidRDefault="00BF770B" w:rsidP="00BF770B">
      <w:pPr>
        <w:rPr>
          <w:b/>
          <w:bCs/>
          <w:sz w:val="24"/>
          <w:szCs w:val="24"/>
        </w:rPr>
      </w:pPr>
      <w:r w:rsidRPr="00BF770B">
        <w:rPr>
          <w:b/>
          <w:bCs/>
          <w:sz w:val="24"/>
          <w:szCs w:val="24"/>
        </w:rPr>
        <w:t>How to write clear topic sentences</w:t>
      </w:r>
      <w:r>
        <w:rPr>
          <w:b/>
          <w:bCs/>
          <w:sz w:val="24"/>
          <w:szCs w:val="24"/>
        </w:rPr>
        <w:t>?</w:t>
      </w:r>
    </w:p>
    <w:p w14:paraId="18132083" w14:textId="59B12AD9" w:rsidR="00BF770B" w:rsidRPr="00CF6B5E" w:rsidRDefault="00BF770B" w:rsidP="00BF770B">
      <w:pPr>
        <w:rPr>
          <w:sz w:val="24"/>
          <w:szCs w:val="24"/>
        </w:rPr>
      </w:pPr>
      <w:r w:rsidRPr="00CF6B5E">
        <w:rPr>
          <w:sz w:val="24"/>
          <w:szCs w:val="24"/>
        </w:rPr>
        <w:t xml:space="preserve">Write a topic sentence with the name of the author or character, plus a verb </w:t>
      </w:r>
      <w:r w:rsidR="00CF6B5E" w:rsidRPr="00CF6B5E">
        <w:rPr>
          <w:sz w:val="24"/>
          <w:szCs w:val="24"/>
        </w:rPr>
        <w:t xml:space="preserve">and then your idea. The table below can help you with the author and character </w:t>
      </w:r>
      <w:proofErr w:type="gramStart"/>
      <w:r w:rsidR="00CF6B5E" w:rsidRPr="00CF6B5E">
        <w:rPr>
          <w:sz w:val="24"/>
          <w:szCs w:val="24"/>
        </w:rPr>
        <w:t>verbs</w:t>
      </w:r>
      <w:proofErr w:type="gramEnd"/>
      <w:r w:rsidR="00CF6B5E" w:rsidRPr="00CF6B5E">
        <w:rPr>
          <w:sz w:val="24"/>
          <w:szCs w:val="24"/>
        </w:rPr>
        <w:t xml:space="preserve"> but you will need to add your own topic/idea.</w:t>
      </w:r>
    </w:p>
    <w:tbl>
      <w:tblPr>
        <w:tblStyle w:val="TableGrid"/>
        <w:tblW w:w="0" w:type="auto"/>
        <w:tblInd w:w="2119" w:type="dxa"/>
        <w:tblLook w:val="04A0" w:firstRow="1" w:lastRow="0" w:firstColumn="1" w:lastColumn="0" w:noHBand="0" w:noVBand="1"/>
      </w:tblPr>
      <w:tblGrid>
        <w:gridCol w:w="2407"/>
        <w:gridCol w:w="2408"/>
      </w:tblGrid>
      <w:tr w:rsidR="00CF6B5E" w14:paraId="39B75B54" w14:textId="77777777" w:rsidTr="003F2A1B">
        <w:tc>
          <w:tcPr>
            <w:tcW w:w="2407" w:type="dxa"/>
            <w:shd w:val="clear" w:color="auto" w:fill="B4C6E7" w:themeFill="accent1" w:themeFillTint="66"/>
          </w:tcPr>
          <w:p w14:paraId="267971A6" w14:textId="3B996DF6" w:rsidR="00CF6B5E" w:rsidRDefault="00CF6B5E" w:rsidP="003F2A1B">
            <w:pPr>
              <w:rPr>
                <w:b/>
                <w:bCs/>
                <w:sz w:val="24"/>
                <w:szCs w:val="24"/>
              </w:rPr>
            </w:pPr>
            <w:r>
              <w:rPr>
                <w:b/>
                <w:bCs/>
                <w:sz w:val="24"/>
                <w:szCs w:val="24"/>
              </w:rPr>
              <w:t>AUTHOR VERBS</w:t>
            </w:r>
          </w:p>
        </w:tc>
        <w:tc>
          <w:tcPr>
            <w:tcW w:w="2408" w:type="dxa"/>
            <w:shd w:val="clear" w:color="auto" w:fill="B4C6E7" w:themeFill="accent1" w:themeFillTint="66"/>
          </w:tcPr>
          <w:p w14:paraId="1C09A97A" w14:textId="0C8E6126" w:rsidR="00CF6B5E" w:rsidRDefault="00CF6B5E" w:rsidP="003F2A1B">
            <w:pPr>
              <w:rPr>
                <w:b/>
                <w:bCs/>
                <w:sz w:val="24"/>
                <w:szCs w:val="24"/>
              </w:rPr>
            </w:pPr>
            <w:r>
              <w:rPr>
                <w:b/>
                <w:bCs/>
                <w:sz w:val="24"/>
                <w:szCs w:val="24"/>
              </w:rPr>
              <w:t>CHARACTER VERBS</w:t>
            </w:r>
          </w:p>
        </w:tc>
      </w:tr>
      <w:tr w:rsidR="00CF6B5E" w14:paraId="21C2A0C9" w14:textId="77777777" w:rsidTr="003F2A1B">
        <w:tc>
          <w:tcPr>
            <w:tcW w:w="2407" w:type="dxa"/>
          </w:tcPr>
          <w:p w14:paraId="0DB1E21B" w14:textId="550952B6" w:rsidR="00CF6B5E" w:rsidRPr="00CF6B5E" w:rsidRDefault="00CF6B5E" w:rsidP="003F2A1B">
            <w:pPr>
              <w:rPr>
                <w:sz w:val="24"/>
                <w:szCs w:val="24"/>
              </w:rPr>
            </w:pPr>
            <w:r>
              <w:rPr>
                <w:sz w:val="24"/>
                <w:szCs w:val="24"/>
              </w:rPr>
              <w:t>u</w:t>
            </w:r>
            <w:r w:rsidRPr="00CF6B5E">
              <w:rPr>
                <w:sz w:val="24"/>
                <w:szCs w:val="24"/>
              </w:rPr>
              <w:t>ses</w:t>
            </w:r>
          </w:p>
          <w:p w14:paraId="44E8CE89" w14:textId="42D81B0E" w:rsidR="00CF6B5E" w:rsidRPr="00CF6B5E" w:rsidRDefault="00CF6B5E" w:rsidP="003F2A1B">
            <w:pPr>
              <w:rPr>
                <w:sz w:val="24"/>
                <w:szCs w:val="24"/>
              </w:rPr>
            </w:pPr>
            <w:r>
              <w:rPr>
                <w:sz w:val="24"/>
                <w:szCs w:val="24"/>
              </w:rPr>
              <w:t>e</w:t>
            </w:r>
            <w:r w:rsidRPr="00CF6B5E">
              <w:rPr>
                <w:sz w:val="24"/>
                <w:szCs w:val="24"/>
              </w:rPr>
              <w:t>mphasises</w:t>
            </w:r>
          </w:p>
          <w:p w14:paraId="4F728856" w14:textId="3455033F" w:rsidR="00CF6B5E" w:rsidRPr="00CF6B5E" w:rsidRDefault="00CF6B5E" w:rsidP="003F2A1B">
            <w:pPr>
              <w:rPr>
                <w:sz w:val="24"/>
                <w:szCs w:val="24"/>
              </w:rPr>
            </w:pPr>
            <w:r>
              <w:rPr>
                <w:sz w:val="24"/>
                <w:szCs w:val="24"/>
              </w:rPr>
              <w:t>s</w:t>
            </w:r>
            <w:r w:rsidRPr="00CF6B5E">
              <w:rPr>
                <w:sz w:val="24"/>
                <w:szCs w:val="24"/>
              </w:rPr>
              <w:t>hows us</w:t>
            </w:r>
          </w:p>
          <w:p w14:paraId="64EEA1F8" w14:textId="5D1A593E" w:rsidR="00CF6B5E" w:rsidRPr="00CF6B5E" w:rsidRDefault="00CF6B5E" w:rsidP="003F2A1B">
            <w:pPr>
              <w:rPr>
                <w:sz w:val="24"/>
                <w:szCs w:val="24"/>
              </w:rPr>
            </w:pPr>
            <w:r>
              <w:rPr>
                <w:sz w:val="24"/>
                <w:szCs w:val="24"/>
              </w:rPr>
              <w:t>r</w:t>
            </w:r>
            <w:r w:rsidRPr="00CF6B5E">
              <w:rPr>
                <w:sz w:val="24"/>
                <w:szCs w:val="24"/>
              </w:rPr>
              <w:t>eveals</w:t>
            </w:r>
          </w:p>
          <w:p w14:paraId="5615BCC2" w14:textId="1A35B9EB" w:rsidR="00CF6B5E" w:rsidRPr="00CF6B5E" w:rsidRDefault="00CF6B5E" w:rsidP="003F2A1B">
            <w:pPr>
              <w:rPr>
                <w:sz w:val="24"/>
                <w:szCs w:val="24"/>
              </w:rPr>
            </w:pPr>
            <w:r>
              <w:rPr>
                <w:sz w:val="24"/>
                <w:szCs w:val="24"/>
              </w:rPr>
              <w:t>h</w:t>
            </w:r>
            <w:r w:rsidRPr="00CF6B5E">
              <w:rPr>
                <w:sz w:val="24"/>
                <w:szCs w:val="24"/>
              </w:rPr>
              <w:t>ighlights</w:t>
            </w:r>
          </w:p>
          <w:p w14:paraId="05BA804B" w14:textId="3585433D" w:rsidR="00CF6B5E" w:rsidRPr="00CF6B5E" w:rsidRDefault="00CF6B5E" w:rsidP="003F2A1B">
            <w:pPr>
              <w:rPr>
                <w:sz w:val="24"/>
                <w:szCs w:val="24"/>
              </w:rPr>
            </w:pPr>
            <w:r>
              <w:rPr>
                <w:sz w:val="24"/>
                <w:szCs w:val="24"/>
              </w:rPr>
              <w:t>f</w:t>
            </w:r>
            <w:r w:rsidRPr="00CF6B5E">
              <w:rPr>
                <w:sz w:val="24"/>
                <w:szCs w:val="24"/>
              </w:rPr>
              <w:t>ocuses on</w:t>
            </w:r>
          </w:p>
          <w:p w14:paraId="281630BA" w14:textId="30CE87C2" w:rsidR="00CF6B5E" w:rsidRPr="00CF6B5E" w:rsidRDefault="00CF6B5E" w:rsidP="003F2A1B">
            <w:pPr>
              <w:rPr>
                <w:sz w:val="24"/>
                <w:szCs w:val="24"/>
              </w:rPr>
            </w:pPr>
            <w:r>
              <w:rPr>
                <w:sz w:val="24"/>
                <w:szCs w:val="24"/>
              </w:rPr>
              <w:t>c</w:t>
            </w:r>
            <w:r w:rsidRPr="00CF6B5E">
              <w:rPr>
                <w:sz w:val="24"/>
                <w:szCs w:val="24"/>
              </w:rPr>
              <w:t>haracterises</w:t>
            </w:r>
          </w:p>
          <w:p w14:paraId="713E001F" w14:textId="1655B022" w:rsidR="00CF6B5E" w:rsidRPr="00CF6B5E" w:rsidRDefault="00CF6B5E" w:rsidP="003F2A1B">
            <w:pPr>
              <w:rPr>
                <w:sz w:val="24"/>
                <w:szCs w:val="24"/>
              </w:rPr>
            </w:pPr>
            <w:r>
              <w:rPr>
                <w:sz w:val="24"/>
                <w:szCs w:val="24"/>
              </w:rPr>
              <w:t>c</w:t>
            </w:r>
            <w:r w:rsidRPr="00CF6B5E">
              <w:rPr>
                <w:sz w:val="24"/>
                <w:szCs w:val="24"/>
              </w:rPr>
              <w:t>ontrasts</w:t>
            </w:r>
          </w:p>
          <w:p w14:paraId="0498B8E0" w14:textId="633164EB" w:rsidR="00CF6B5E" w:rsidRDefault="00CF6B5E" w:rsidP="003F2A1B">
            <w:pPr>
              <w:rPr>
                <w:sz w:val="24"/>
                <w:szCs w:val="24"/>
              </w:rPr>
            </w:pPr>
            <w:r>
              <w:rPr>
                <w:sz w:val="24"/>
                <w:szCs w:val="24"/>
              </w:rPr>
              <w:t>d</w:t>
            </w:r>
            <w:r w:rsidRPr="00CF6B5E">
              <w:rPr>
                <w:sz w:val="24"/>
                <w:szCs w:val="24"/>
              </w:rPr>
              <w:t>epicts</w:t>
            </w:r>
          </w:p>
          <w:p w14:paraId="4A376D39" w14:textId="20D37EE5" w:rsidR="00CF6B5E" w:rsidRPr="00CF6B5E" w:rsidRDefault="00CF6B5E" w:rsidP="003F2A1B">
            <w:pPr>
              <w:rPr>
                <w:sz w:val="24"/>
                <w:szCs w:val="24"/>
              </w:rPr>
            </w:pPr>
            <w:r>
              <w:rPr>
                <w:sz w:val="24"/>
                <w:szCs w:val="24"/>
              </w:rPr>
              <w:t>creates</w:t>
            </w:r>
          </w:p>
        </w:tc>
        <w:tc>
          <w:tcPr>
            <w:tcW w:w="2408" w:type="dxa"/>
          </w:tcPr>
          <w:p w14:paraId="107042DD" w14:textId="51635295" w:rsidR="00CF6B5E" w:rsidRPr="00CF6B5E" w:rsidRDefault="00CF6B5E" w:rsidP="003F2A1B">
            <w:pPr>
              <w:rPr>
                <w:sz w:val="24"/>
                <w:szCs w:val="24"/>
              </w:rPr>
            </w:pPr>
            <w:r>
              <w:rPr>
                <w:sz w:val="24"/>
                <w:szCs w:val="24"/>
              </w:rPr>
              <w:t>i</w:t>
            </w:r>
            <w:r w:rsidRPr="00CF6B5E">
              <w:rPr>
                <w:sz w:val="24"/>
                <w:szCs w:val="24"/>
              </w:rPr>
              <w:t>llustrates</w:t>
            </w:r>
          </w:p>
          <w:p w14:paraId="29A7FF04" w14:textId="1A8E1B5A" w:rsidR="00CF6B5E" w:rsidRPr="00CF6B5E" w:rsidRDefault="00CF6B5E" w:rsidP="003F2A1B">
            <w:pPr>
              <w:rPr>
                <w:sz w:val="24"/>
                <w:szCs w:val="24"/>
              </w:rPr>
            </w:pPr>
            <w:r>
              <w:rPr>
                <w:sz w:val="24"/>
                <w:szCs w:val="24"/>
              </w:rPr>
              <w:t>d</w:t>
            </w:r>
            <w:r w:rsidRPr="00CF6B5E">
              <w:rPr>
                <w:sz w:val="24"/>
                <w:szCs w:val="24"/>
              </w:rPr>
              <w:t>emonstrates</w:t>
            </w:r>
          </w:p>
          <w:p w14:paraId="65761CCA" w14:textId="40753E6E" w:rsidR="00CF6B5E" w:rsidRPr="00CF6B5E" w:rsidRDefault="00CF6B5E" w:rsidP="003F2A1B">
            <w:pPr>
              <w:rPr>
                <w:sz w:val="24"/>
                <w:szCs w:val="24"/>
              </w:rPr>
            </w:pPr>
            <w:r>
              <w:rPr>
                <w:sz w:val="24"/>
                <w:szCs w:val="24"/>
              </w:rPr>
              <w:t>o</w:t>
            </w:r>
            <w:r w:rsidRPr="00CF6B5E">
              <w:rPr>
                <w:sz w:val="24"/>
                <w:szCs w:val="24"/>
              </w:rPr>
              <w:t>vercomes</w:t>
            </w:r>
          </w:p>
          <w:p w14:paraId="24A200F9" w14:textId="3D420DC4" w:rsidR="00CF6B5E" w:rsidRPr="00CF6B5E" w:rsidRDefault="00CF6B5E" w:rsidP="003F2A1B">
            <w:pPr>
              <w:rPr>
                <w:sz w:val="24"/>
                <w:szCs w:val="24"/>
              </w:rPr>
            </w:pPr>
            <w:r>
              <w:rPr>
                <w:sz w:val="24"/>
                <w:szCs w:val="24"/>
              </w:rPr>
              <w:t>t</w:t>
            </w:r>
            <w:r w:rsidRPr="00CF6B5E">
              <w:rPr>
                <w:sz w:val="24"/>
                <w:szCs w:val="24"/>
              </w:rPr>
              <w:t>ypifies</w:t>
            </w:r>
          </w:p>
          <w:p w14:paraId="4BB27F5D" w14:textId="4AAA0030" w:rsidR="00CF6B5E" w:rsidRPr="00CF6B5E" w:rsidRDefault="00CF6B5E" w:rsidP="003F2A1B">
            <w:pPr>
              <w:rPr>
                <w:sz w:val="24"/>
                <w:szCs w:val="24"/>
              </w:rPr>
            </w:pPr>
            <w:r>
              <w:rPr>
                <w:sz w:val="24"/>
                <w:szCs w:val="24"/>
              </w:rPr>
              <w:t>s</w:t>
            </w:r>
            <w:r w:rsidRPr="00CF6B5E">
              <w:rPr>
                <w:sz w:val="24"/>
                <w:szCs w:val="24"/>
              </w:rPr>
              <w:t>eeks</w:t>
            </w:r>
          </w:p>
          <w:p w14:paraId="07812AFE" w14:textId="0E6F9DF7" w:rsidR="00CF6B5E" w:rsidRPr="00CF6B5E" w:rsidRDefault="00CF6B5E" w:rsidP="003F2A1B">
            <w:pPr>
              <w:rPr>
                <w:sz w:val="24"/>
                <w:szCs w:val="24"/>
              </w:rPr>
            </w:pPr>
            <w:r>
              <w:rPr>
                <w:sz w:val="24"/>
                <w:szCs w:val="24"/>
              </w:rPr>
              <w:t>u</w:t>
            </w:r>
            <w:r w:rsidRPr="00CF6B5E">
              <w:rPr>
                <w:sz w:val="24"/>
                <w:szCs w:val="24"/>
              </w:rPr>
              <w:t>ses</w:t>
            </w:r>
          </w:p>
          <w:p w14:paraId="5454E823" w14:textId="3E8E6F45" w:rsidR="00CF6B5E" w:rsidRPr="00CF6B5E" w:rsidRDefault="00CF6B5E" w:rsidP="003F2A1B">
            <w:pPr>
              <w:rPr>
                <w:sz w:val="24"/>
                <w:szCs w:val="24"/>
              </w:rPr>
            </w:pPr>
            <w:r>
              <w:rPr>
                <w:sz w:val="24"/>
                <w:szCs w:val="24"/>
              </w:rPr>
              <w:t>m</w:t>
            </w:r>
            <w:r w:rsidRPr="00CF6B5E">
              <w:rPr>
                <w:sz w:val="24"/>
                <w:szCs w:val="24"/>
              </w:rPr>
              <w:t>ust</w:t>
            </w:r>
          </w:p>
          <w:p w14:paraId="75305968" w14:textId="77777777" w:rsidR="00CF6B5E" w:rsidRDefault="00CF6B5E" w:rsidP="003F2A1B">
            <w:pPr>
              <w:rPr>
                <w:sz w:val="24"/>
                <w:szCs w:val="24"/>
              </w:rPr>
            </w:pPr>
            <w:r w:rsidRPr="00CF6B5E">
              <w:rPr>
                <w:sz w:val="24"/>
                <w:szCs w:val="24"/>
              </w:rPr>
              <w:t>needs</w:t>
            </w:r>
          </w:p>
          <w:p w14:paraId="4B65F707" w14:textId="23959AB8" w:rsidR="00CF6B5E" w:rsidRDefault="00CF6B5E" w:rsidP="003F2A1B">
            <w:pPr>
              <w:rPr>
                <w:b/>
                <w:bCs/>
                <w:sz w:val="24"/>
                <w:szCs w:val="24"/>
              </w:rPr>
            </w:pPr>
            <w:r>
              <w:rPr>
                <w:sz w:val="24"/>
                <w:szCs w:val="24"/>
              </w:rPr>
              <w:t>cope</w:t>
            </w:r>
          </w:p>
        </w:tc>
      </w:tr>
    </w:tbl>
    <w:p w14:paraId="7CC5BF50" w14:textId="549CB8B2" w:rsidR="00CF6B5E" w:rsidRDefault="00CF6B5E" w:rsidP="00BF770B">
      <w:pPr>
        <w:rPr>
          <w:b/>
          <w:bCs/>
          <w:sz w:val="24"/>
          <w:szCs w:val="24"/>
        </w:rPr>
      </w:pPr>
    </w:p>
    <w:p w14:paraId="1B666D44" w14:textId="068D05CE" w:rsidR="00CF6B5E" w:rsidRDefault="00CF6B5E" w:rsidP="00BF770B">
      <w:pPr>
        <w:rPr>
          <w:b/>
          <w:bCs/>
          <w:sz w:val="24"/>
          <w:szCs w:val="24"/>
        </w:rPr>
      </w:pPr>
      <w:r>
        <w:rPr>
          <w:b/>
          <w:bCs/>
          <w:sz w:val="24"/>
          <w:szCs w:val="24"/>
        </w:rPr>
        <w:t>Here is an example of a topic sentence:</w:t>
      </w:r>
    </w:p>
    <w:p w14:paraId="6B247465" w14:textId="113ABECC" w:rsidR="00CF6B5E" w:rsidRDefault="00CF6B5E" w:rsidP="00BF770B">
      <w:pPr>
        <w:rPr>
          <w:sz w:val="24"/>
          <w:szCs w:val="24"/>
        </w:rPr>
      </w:pPr>
      <w:r w:rsidRPr="00CF6B5E">
        <w:rPr>
          <w:sz w:val="24"/>
          <w:szCs w:val="24"/>
        </w:rPr>
        <w:t xml:space="preserve">In order for Subhi to </w:t>
      </w:r>
      <w:r w:rsidRPr="003F2A1B">
        <w:rPr>
          <w:sz w:val="24"/>
          <w:szCs w:val="24"/>
          <w:highlight w:val="cyan"/>
        </w:rPr>
        <w:t>overcome</w:t>
      </w:r>
      <w:r w:rsidRPr="00CF6B5E">
        <w:rPr>
          <w:sz w:val="24"/>
          <w:szCs w:val="24"/>
        </w:rPr>
        <w:t xml:space="preserve"> the horrific life he lives in the detention </w:t>
      </w:r>
      <w:proofErr w:type="gramStart"/>
      <w:r w:rsidRPr="00CF6B5E">
        <w:rPr>
          <w:sz w:val="24"/>
          <w:szCs w:val="24"/>
        </w:rPr>
        <w:t>centre</w:t>
      </w:r>
      <w:r>
        <w:rPr>
          <w:sz w:val="24"/>
          <w:szCs w:val="24"/>
        </w:rPr>
        <w:t>,</w:t>
      </w:r>
      <w:proofErr w:type="gramEnd"/>
      <w:r w:rsidRPr="00CF6B5E">
        <w:rPr>
          <w:sz w:val="24"/>
          <w:szCs w:val="24"/>
        </w:rPr>
        <w:t xml:space="preserve"> he creates an imaginary world that provides him with some relief</w:t>
      </w:r>
      <w:r>
        <w:rPr>
          <w:sz w:val="24"/>
          <w:szCs w:val="24"/>
        </w:rPr>
        <w:t xml:space="preserve"> from the daily need to survive</w:t>
      </w:r>
      <w:r w:rsidRPr="00CF6B5E">
        <w:rPr>
          <w:sz w:val="24"/>
          <w:szCs w:val="24"/>
        </w:rPr>
        <w:t>.</w:t>
      </w:r>
    </w:p>
    <w:p w14:paraId="15B65807" w14:textId="58B706EB" w:rsidR="00CF6B5E" w:rsidRDefault="00CF6B5E" w:rsidP="00BF770B">
      <w:pPr>
        <w:rPr>
          <w:sz w:val="24"/>
          <w:szCs w:val="24"/>
        </w:rPr>
      </w:pPr>
      <w:r>
        <w:rPr>
          <w:sz w:val="24"/>
          <w:szCs w:val="24"/>
        </w:rPr>
        <w:t xml:space="preserve">The author </w:t>
      </w:r>
      <w:r w:rsidR="003F2A1B" w:rsidRPr="003F2A1B">
        <w:rPr>
          <w:sz w:val="24"/>
          <w:szCs w:val="24"/>
          <w:highlight w:val="cyan"/>
        </w:rPr>
        <w:t>emphasises</w:t>
      </w:r>
      <w:r w:rsidR="003F2A1B">
        <w:rPr>
          <w:sz w:val="24"/>
          <w:szCs w:val="24"/>
        </w:rPr>
        <w:t xml:space="preserve"> both the mental and physical impact on those living in a detention centre.</w:t>
      </w:r>
    </w:p>
    <w:p w14:paraId="7F18D201" w14:textId="4B59DD74" w:rsidR="003F2A1B" w:rsidRPr="003F2A1B" w:rsidRDefault="003F2A1B" w:rsidP="003F2A1B">
      <w:pPr>
        <w:pStyle w:val="ListParagraph"/>
        <w:numPr>
          <w:ilvl w:val="0"/>
          <w:numId w:val="4"/>
        </w:numPr>
        <w:rPr>
          <w:b/>
          <w:bCs/>
          <w:sz w:val="24"/>
          <w:szCs w:val="24"/>
        </w:rPr>
      </w:pPr>
      <w:r w:rsidRPr="003F2A1B">
        <w:rPr>
          <w:b/>
          <w:bCs/>
          <w:sz w:val="24"/>
          <w:szCs w:val="24"/>
        </w:rPr>
        <w:t xml:space="preserve">Remember your topic sentences identify the key idea you will be explaining and supporting in your body paragraph </w:t>
      </w:r>
      <w:r w:rsidR="00C87A5A">
        <w:rPr>
          <w:b/>
          <w:bCs/>
          <w:sz w:val="24"/>
          <w:szCs w:val="24"/>
        </w:rPr>
        <w:t xml:space="preserve">and </w:t>
      </w:r>
      <w:r w:rsidRPr="003F2A1B">
        <w:rPr>
          <w:b/>
          <w:bCs/>
          <w:sz w:val="24"/>
          <w:szCs w:val="24"/>
        </w:rPr>
        <w:t>must answer the topic.</w:t>
      </w:r>
    </w:p>
    <w:p w14:paraId="02E7CF7E" w14:textId="402BDDAA" w:rsidR="00CF6B5E" w:rsidRDefault="003F2A1B" w:rsidP="00BF770B">
      <w:pPr>
        <w:rPr>
          <w:b/>
          <w:bCs/>
          <w:sz w:val="24"/>
          <w:szCs w:val="24"/>
        </w:rPr>
      </w:pPr>
      <w:r>
        <w:rPr>
          <w:b/>
          <w:bCs/>
          <w:sz w:val="24"/>
          <w:szCs w:val="24"/>
        </w:rPr>
        <w:t>Here is an example of a body paragraph:</w:t>
      </w:r>
    </w:p>
    <w:p w14:paraId="4FCD6D53" w14:textId="50A68D0E" w:rsidR="003F2A1B" w:rsidRPr="003F2A1B" w:rsidRDefault="003F2A1B" w:rsidP="003F2A1B">
      <w:pPr>
        <w:rPr>
          <w:sz w:val="24"/>
          <w:szCs w:val="24"/>
        </w:rPr>
      </w:pPr>
      <w:r w:rsidRPr="003F2A1B">
        <w:rPr>
          <w:sz w:val="24"/>
          <w:szCs w:val="24"/>
          <w:highlight w:val="yellow"/>
        </w:rPr>
        <w:t xml:space="preserve">Stories are an important aspect of the lives of the characters in the novel as </w:t>
      </w:r>
      <w:r>
        <w:rPr>
          <w:sz w:val="24"/>
          <w:szCs w:val="24"/>
          <w:highlight w:val="yellow"/>
        </w:rPr>
        <w:t>they</w:t>
      </w:r>
      <w:r w:rsidRPr="003F2A1B">
        <w:rPr>
          <w:sz w:val="24"/>
          <w:szCs w:val="24"/>
          <w:highlight w:val="yellow"/>
        </w:rPr>
        <w:t xml:space="preserve"> ensure, that they remain connected to their past and that the past remains firm in their memory.</w:t>
      </w:r>
      <w:r w:rsidRPr="003F2A1B">
        <w:rPr>
          <w:sz w:val="24"/>
          <w:szCs w:val="24"/>
        </w:rPr>
        <w:t xml:space="preserve"> </w:t>
      </w:r>
      <w:r w:rsidRPr="003F2A1B">
        <w:rPr>
          <w:sz w:val="24"/>
          <w:szCs w:val="24"/>
          <w:highlight w:val="cyan"/>
        </w:rPr>
        <w:t xml:space="preserve">Subhi needs to hear the stories of his </w:t>
      </w:r>
      <w:proofErr w:type="spellStart"/>
      <w:r w:rsidRPr="003F2A1B">
        <w:rPr>
          <w:sz w:val="24"/>
          <w:szCs w:val="24"/>
          <w:highlight w:val="cyan"/>
        </w:rPr>
        <w:t>ba</w:t>
      </w:r>
      <w:proofErr w:type="spellEnd"/>
      <w:r w:rsidRPr="003F2A1B">
        <w:rPr>
          <w:sz w:val="24"/>
          <w:szCs w:val="24"/>
          <w:highlight w:val="cyan"/>
        </w:rPr>
        <w:t xml:space="preserve"> </w:t>
      </w:r>
      <w:proofErr w:type="gramStart"/>
      <w:r w:rsidRPr="003F2A1B">
        <w:rPr>
          <w:sz w:val="24"/>
          <w:szCs w:val="24"/>
          <w:highlight w:val="cyan"/>
        </w:rPr>
        <w:t>in order to</w:t>
      </w:r>
      <w:proofErr w:type="gramEnd"/>
      <w:r w:rsidRPr="003F2A1B">
        <w:rPr>
          <w:sz w:val="24"/>
          <w:szCs w:val="24"/>
          <w:highlight w:val="cyan"/>
        </w:rPr>
        <w:t xml:space="preserve"> remember his existence, he needs to know that he is alive and that they will soon be reunited. He holds onto the knowledge that his </w:t>
      </w:r>
      <w:proofErr w:type="spellStart"/>
      <w:r w:rsidRPr="003F2A1B">
        <w:rPr>
          <w:sz w:val="24"/>
          <w:szCs w:val="24"/>
          <w:highlight w:val="cyan"/>
        </w:rPr>
        <w:t>ba</w:t>
      </w:r>
      <w:proofErr w:type="spellEnd"/>
      <w:r w:rsidRPr="003F2A1B">
        <w:rPr>
          <w:sz w:val="24"/>
          <w:szCs w:val="24"/>
          <w:highlight w:val="cyan"/>
        </w:rPr>
        <w:t xml:space="preserve"> used to tell him stories, huddling over Ma’s belly</w:t>
      </w:r>
      <w:r w:rsidRPr="003F2A1B">
        <w:rPr>
          <w:sz w:val="24"/>
          <w:szCs w:val="24"/>
        </w:rPr>
        <w:t xml:space="preserve"> </w:t>
      </w:r>
      <w:r w:rsidRPr="003F2A1B">
        <w:rPr>
          <w:sz w:val="24"/>
          <w:szCs w:val="24"/>
          <w:highlight w:val="green"/>
        </w:rPr>
        <w:t>“taking away all the pain that roared through her.” (</w:t>
      </w:r>
      <w:proofErr w:type="spellStart"/>
      <w:r w:rsidRPr="003F2A1B">
        <w:rPr>
          <w:sz w:val="24"/>
          <w:szCs w:val="24"/>
          <w:highlight w:val="green"/>
        </w:rPr>
        <w:t>pg</w:t>
      </w:r>
      <w:proofErr w:type="spellEnd"/>
      <w:r w:rsidRPr="003F2A1B">
        <w:rPr>
          <w:sz w:val="24"/>
          <w:szCs w:val="24"/>
          <w:highlight w:val="green"/>
        </w:rPr>
        <w:t xml:space="preserve"> 35).</w:t>
      </w:r>
      <w:r w:rsidRPr="003F2A1B">
        <w:rPr>
          <w:sz w:val="24"/>
          <w:szCs w:val="24"/>
        </w:rPr>
        <w:t xml:space="preserve"> </w:t>
      </w:r>
      <w:r w:rsidRPr="003F2A1B">
        <w:rPr>
          <w:sz w:val="24"/>
          <w:szCs w:val="24"/>
          <w:highlight w:val="cyan"/>
        </w:rPr>
        <w:t>Subhi understands that stories restore human kindness and his head he</w:t>
      </w:r>
      <w:r w:rsidRPr="003F2A1B">
        <w:rPr>
          <w:sz w:val="24"/>
          <w:szCs w:val="24"/>
        </w:rPr>
        <w:t xml:space="preserve"> </w:t>
      </w:r>
      <w:r w:rsidRPr="003F2A1B">
        <w:rPr>
          <w:sz w:val="24"/>
          <w:szCs w:val="24"/>
          <w:highlight w:val="green"/>
        </w:rPr>
        <w:t xml:space="preserve">“can hear </w:t>
      </w:r>
      <w:proofErr w:type="spellStart"/>
      <w:r w:rsidRPr="003F2A1B">
        <w:rPr>
          <w:sz w:val="24"/>
          <w:szCs w:val="24"/>
          <w:highlight w:val="green"/>
        </w:rPr>
        <w:t>ba’s</w:t>
      </w:r>
      <w:proofErr w:type="spellEnd"/>
      <w:r w:rsidRPr="003F2A1B">
        <w:rPr>
          <w:sz w:val="24"/>
          <w:szCs w:val="24"/>
          <w:highlight w:val="green"/>
        </w:rPr>
        <w:t xml:space="preserve"> voice washing up” (</w:t>
      </w:r>
      <w:proofErr w:type="spellStart"/>
      <w:r w:rsidRPr="003F2A1B">
        <w:rPr>
          <w:sz w:val="24"/>
          <w:szCs w:val="24"/>
          <w:highlight w:val="green"/>
        </w:rPr>
        <w:t>pg</w:t>
      </w:r>
      <w:proofErr w:type="spellEnd"/>
      <w:r w:rsidRPr="003F2A1B">
        <w:rPr>
          <w:sz w:val="24"/>
          <w:szCs w:val="24"/>
          <w:highlight w:val="green"/>
        </w:rPr>
        <w:t xml:space="preserve"> 35)</w:t>
      </w:r>
      <w:r w:rsidRPr="003F2A1B">
        <w:rPr>
          <w:sz w:val="24"/>
          <w:szCs w:val="24"/>
        </w:rPr>
        <w:t xml:space="preserve"> </w:t>
      </w:r>
      <w:r w:rsidRPr="003F2A1B">
        <w:rPr>
          <w:sz w:val="24"/>
          <w:szCs w:val="24"/>
          <w:highlight w:val="cyan"/>
        </w:rPr>
        <w:t xml:space="preserve">against his own inner world.  It is the telling of these stories by ma that keeps the family together in the cold and harsh world of the detention centre. A world where the past is traumatic and the future without hope, without a </w:t>
      </w:r>
      <w:r w:rsidRPr="003F2A1B">
        <w:rPr>
          <w:sz w:val="24"/>
          <w:szCs w:val="24"/>
          <w:highlight w:val="green"/>
        </w:rPr>
        <w:t>doubt “they were stories that [they] had to hear” (pg. 36).</w:t>
      </w:r>
      <w:r w:rsidRPr="003F2A1B">
        <w:rPr>
          <w:sz w:val="24"/>
          <w:szCs w:val="24"/>
        </w:rPr>
        <w:t xml:space="preserve"> </w:t>
      </w:r>
      <w:r w:rsidRPr="003F2A1B">
        <w:rPr>
          <w:sz w:val="24"/>
          <w:szCs w:val="24"/>
          <w:highlight w:val="cyan"/>
        </w:rPr>
        <w:t>Every night before bed he seeks out the reassurance of these stories before he succumbs to the night creatures because he knows that when these stories stop that is when people</w:t>
      </w:r>
      <w:r w:rsidRPr="003F2A1B">
        <w:rPr>
          <w:sz w:val="24"/>
          <w:szCs w:val="24"/>
        </w:rPr>
        <w:t xml:space="preserve"> </w:t>
      </w:r>
      <w:r w:rsidRPr="003F2A1B">
        <w:rPr>
          <w:sz w:val="24"/>
          <w:szCs w:val="24"/>
          <w:highlight w:val="green"/>
        </w:rPr>
        <w:t>“start to lose that piece of themselves” (pg37)</w:t>
      </w:r>
      <w:r w:rsidRPr="003F2A1B">
        <w:rPr>
          <w:sz w:val="24"/>
          <w:szCs w:val="24"/>
        </w:rPr>
        <w:t xml:space="preserve">. </w:t>
      </w:r>
      <w:r w:rsidRPr="003F2A1B">
        <w:rPr>
          <w:sz w:val="24"/>
          <w:szCs w:val="24"/>
          <w:highlight w:val="cyan"/>
        </w:rPr>
        <w:t>The stories that are told ensure that the characters can see that they belong somewhere in a world that offer them little hope and without stories their</w:t>
      </w:r>
      <w:r w:rsidRPr="003F2A1B">
        <w:rPr>
          <w:sz w:val="24"/>
          <w:szCs w:val="24"/>
        </w:rPr>
        <w:t xml:space="preserve"> </w:t>
      </w:r>
      <w:r w:rsidRPr="003F2A1B">
        <w:rPr>
          <w:sz w:val="24"/>
          <w:szCs w:val="24"/>
          <w:highlight w:val="green"/>
        </w:rPr>
        <w:t>“brains start to mush” (</w:t>
      </w:r>
      <w:proofErr w:type="spellStart"/>
      <w:r w:rsidRPr="003F2A1B">
        <w:rPr>
          <w:sz w:val="24"/>
          <w:szCs w:val="24"/>
          <w:highlight w:val="green"/>
        </w:rPr>
        <w:t>pg</w:t>
      </w:r>
      <w:proofErr w:type="spellEnd"/>
      <w:r w:rsidRPr="003F2A1B">
        <w:rPr>
          <w:sz w:val="24"/>
          <w:szCs w:val="24"/>
          <w:highlight w:val="green"/>
        </w:rPr>
        <w:t xml:space="preserve"> 37).</w:t>
      </w:r>
      <w:r w:rsidRPr="003F2A1B">
        <w:rPr>
          <w:sz w:val="24"/>
          <w:szCs w:val="24"/>
        </w:rPr>
        <w:t xml:space="preserve">  </w:t>
      </w:r>
      <w:r w:rsidRPr="003F2A1B">
        <w:rPr>
          <w:sz w:val="24"/>
          <w:szCs w:val="24"/>
          <w:highlight w:val="cyan"/>
        </w:rPr>
        <w:t xml:space="preserve">For Jimmie too hearing the story of </w:t>
      </w:r>
      <w:proofErr w:type="spellStart"/>
      <w:r w:rsidRPr="003F2A1B">
        <w:rPr>
          <w:sz w:val="24"/>
          <w:szCs w:val="24"/>
          <w:highlight w:val="cyan"/>
        </w:rPr>
        <w:t>Anka</w:t>
      </w:r>
      <w:proofErr w:type="spellEnd"/>
      <w:r w:rsidRPr="003F2A1B">
        <w:rPr>
          <w:sz w:val="24"/>
          <w:szCs w:val="24"/>
          <w:highlight w:val="cyan"/>
        </w:rPr>
        <w:t xml:space="preserve"> and Oto reminds her not only of a time her mother was alive but more importantly brings her mother’s voice to life. She too longs for the closeness the family once knew and the stories she once heard. She is fearful that she is forgetting certain parts of the story and the memory of her mother. She worries that she can’t</w:t>
      </w:r>
      <w:r w:rsidRPr="003F2A1B">
        <w:rPr>
          <w:sz w:val="24"/>
          <w:szCs w:val="24"/>
        </w:rPr>
        <w:t xml:space="preserve"> </w:t>
      </w:r>
      <w:r w:rsidRPr="003F2A1B">
        <w:rPr>
          <w:sz w:val="24"/>
          <w:szCs w:val="24"/>
          <w:highlight w:val="green"/>
        </w:rPr>
        <w:t xml:space="preserve">“even remember what she looks </w:t>
      </w:r>
      <w:proofErr w:type="gramStart"/>
      <w:r w:rsidRPr="003F2A1B">
        <w:rPr>
          <w:sz w:val="24"/>
          <w:szCs w:val="24"/>
          <w:highlight w:val="green"/>
        </w:rPr>
        <w:t>like”(</w:t>
      </w:r>
      <w:proofErr w:type="gramEnd"/>
      <w:r w:rsidRPr="003F2A1B">
        <w:rPr>
          <w:sz w:val="24"/>
          <w:szCs w:val="24"/>
          <w:highlight w:val="green"/>
        </w:rPr>
        <w:t>pg133)</w:t>
      </w:r>
      <w:r w:rsidRPr="003F2A1B">
        <w:rPr>
          <w:sz w:val="24"/>
          <w:szCs w:val="24"/>
        </w:rPr>
        <w:t xml:space="preserve"> </w:t>
      </w:r>
      <w:r w:rsidRPr="003F2A1B">
        <w:rPr>
          <w:sz w:val="24"/>
          <w:szCs w:val="24"/>
          <w:highlight w:val="cyan"/>
        </w:rPr>
        <w:t>but it is Subhi who comforts her and reminds her that</w:t>
      </w:r>
      <w:r w:rsidRPr="003F2A1B">
        <w:rPr>
          <w:sz w:val="24"/>
          <w:szCs w:val="24"/>
        </w:rPr>
        <w:t xml:space="preserve"> </w:t>
      </w:r>
      <w:r w:rsidRPr="003F2A1B">
        <w:rPr>
          <w:sz w:val="24"/>
          <w:szCs w:val="24"/>
          <w:highlight w:val="green"/>
        </w:rPr>
        <w:t>“it doesn’t matter what you see. …… it just matters what you feel</w:t>
      </w:r>
      <w:proofErr w:type="gramStart"/>
      <w:r w:rsidRPr="003F2A1B">
        <w:rPr>
          <w:sz w:val="24"/>
          <w:szCs w:val="24"/>
          <w:highlight w:val="green"/>
        </w:rPr>
        <w:t>.”(</w:t>
      </w:r>
      <w:proofErr w:type="gramEnd"/>
      <w:r w:rsidRPr="003F2A1B">
        <w:rPr>
          <w:sz w:val="24"/>
          <w:szCs w:val="24"/>
          <w:highlight w:val="green"/>
        </w:rPr>
        <w:t>pg134).</w:t>
      </w:r>
      <w:r w:rsidRPr="003F2A1B">
        <w:rPr>
          <w:sz w:val="24"/>
          <w:szCs w:val="24"/>
        </w:rPr>
        <w:t xml:space="preserve"> </w:t>
      </w:r>
      <w:r w:rsidRPr="003F2A1B">
        <w:rPr>
          <w:sz w:val="24"/>
          <w:szCs w:val="24"/>
          <w:highlight w:val="cyan"/>
        </w:rPr>
        <w:t>It is the same stories that she wants to hear when she is lying sick in her garden, even though Subhi wants to tell her that</w:t>
      </w:r>
      <w:r w:rsidRPr="003F2A1B">
        <w:rPr>
          <w:sz w:val="24"/>
          <w:szCs w:val="24"/>
        </w:rPr>
        <w:t xml:space="preserve"> </w:t>
      </w:r>
      <w:r w:rsidRPr="003F2A1B">
        <w:rPr>
          <w:sz w:val="24"/>
          <w:szCs w:val="24"/>
          <w:highlight w:val="green"/>
        </w:rPr>
        <w:t>“stories don’t matter, that she just needs to get better.” (pg189).</w:t>
      </w:r>
      <w:r w:rsidRPr="003F2A1B">
        <w:rPr>
          <w:sz w:val="24"/>
          <w:szCs w:val="24"/>
        </w:rPr>
        <w:t xml:space="preserve"> </w:t>
      </w:r>
      <w:r w:rsidRPr="003F2A1B">
        <w:rPr>
          <w:sz w:val="24"/>
          <w:szCs w:val="24"/>
          <w:highlight w:val="magenta"/>
        </w:rPr>
        <w:t>For both characters they are overcome with feelings of warmth and love through the stories they hear and tell, in a world where these emotions are missing.</w:t>
      </w:r>
    </w:p>
    <w:p w14:paraId="6DE39B65" w14:textId="12412DF9" w:rsidR="003F2A1B" w:rsidRDefault="003F2A1B" w:rsidP="00BF770B">
      <w:pPr>
        <w:rPr>
          <w:b/>
          <w:bCs/>
          <w:sz w:val="24"/>
          <w:szCs w:val="24"/>
        </w:rPr>
      </w:pPr>
      <w:r>
        <w:rPr>
          <w:b/>
          <w:bCs/>
          <w:sz w:val="24"/>
          <w:szCs w:val="24"/>
        </w:rPr>
        <w:t xml:space="preserve"> Can you see </w:t>
      </w:r>
      <w:r w:rsidRPr="00C87A5A">
        <w:rPr>
          <w:b/>
          <w:bCs/>
          <w:sz w:val="32"/>
          <w:szCs w:val="32"/>
          <w:highlight w:val="yellow"/>
        </w:rPr>
        <w:t>T</w:t>
      </w:r>
      <w:r w:rsidRPr="00C87A5A">
        <w:rPr>
          <w:b/>
          <w:bCs/>
          <w:sz w:val="32"/>
          <w:szCs w:val="32"/>
          <w:highlight w:val="cyan"/>
        </w:rPr>
        <w:t>E</w:t>
      </w:r>
      <w:r w:rsidRPr="00C87A5A">
        <w:rPr>
          <w:b/>
          <w:bCs/>
          <w:sz w:val="32"/>
          <w:szCs w:val="32"/>
          <w:highlight w:val="green"/>
        </w:rPr>
        <w:t>E</w:t>
      </w:r>
      <w:r w:rsidRPr="00C87A5A">
        <w:rPr>
          <w:b/>
          <w:bCs/>
          <w:sz w:val="32"/>
          <w:szCs w:val="32"/>
          <w:highlight w:val="magenta"/>
        </w:rPr>
        <w:t>L</w:t>
      </w:r>
      <w:r w:rsidRPr="00C87A5A">
        <w:rPr>
          <w:b/>
          <w:bCs/>
          <w:sz w:val="32"/>
          <w:szCs w:val="32"/>
        </w:rPr>
        <w:t>?</w:t>
      </w:r>
      <w:r>
        <w:rPr>
          <w:b/>
          <w:bCs/>
          <w:sz w:val="24"/>
          <w:szCs w:val="24"/>
        </w:rPr>
        <w:t xml:space="preserve"> </w:t>
      </w:r>
    </w:p>
    <w:p w14:paraId="277CAE4E" w14:textId="77777777" w:rsidR="00CF6B5E" w:rsidRPr="00BF770B" w:rsidRDefault="00CF6B5E" w:rsidP="00BF770B">
      <w:pPr>
        <w:rPr>
          <w:b/>
          <w:bCs/>
          <w:sz w:val="24"/>
          <w:szCs w:val="24"/>
        </w:rPr>
      </w:pPr>
    </w:p>
    <w:p w14:paraId="33EC7712" w14:textId="5597B51C" w:rsidR="00BF770B" w:rsidRPr="00DC7B21" w:rsidRDefault="003F2A1B" w:rsidP="003F2A1B">
      <w:pPr>
        <w:pStyle w:val="ListParagraph"/>
        <w:numPr>
          <w:ilvl w:val="0"/>
          <w:numId w:val="1"/>
        </w:numPr>
        <w:rPr>
          <w:b/>
          <w:bCs/>
          <w:sz w:val="24"/>
          <w:szCs w:val="24"/>
          <w:u w:val="single"/>
        </w:rPr>
      </w:pPr>
      <w:r w:rsidRPr="00DC7B21">
        <w:rPr>
          <w:b/>
          <w:bCs/>
          <w:sz w:val="24"/>
          <w:szCs w:val="24"/>
          <w:u w:val="single"/>
        </w:rPr>
        <w:t>Writing a conclusion</w:t>
      </w:r>
    </w:p>
    <w:p w14:paraId="380BC884" w14:textId="43AE539B" w:rsidR="003F2A1B" w:rsidRDefault="003F2A1B" w:rsidP="003F2A1B">
      <w:pPr>
        <w:rPr>
          <w:sz w:val="24"/>
          <w:szCs w:val="24"/>
        </w:rPr>
      </w:pPr>
      <w:r>
        <w:rPr>
          <w:sz w:val="24"/>
          <w:szCs w:val="24"/>
        </w:rPr>
        <w:t>A conclusion sums up the essay</w:t>
      </w:r>
      <w:r w:rsidR="00C87A5A">
        <w:rPr>
          <w:sz w:val="24"/>
          <w:szCs w:val="24"/>
        </w:rPr>
        <w:t xml:space="preserve"> – your topic and ideas</w:t>
      </w:r>
      <w:r>
        <w:rPr>
          <w:sz w:val="24"/>
          <w:szCs w:val="24"/>
        </w:rPr>
        <w:t>.</w:t>
      </w:r>
    </w:p>
    <w:p w14:paraId="42ECA1C2" w14:textId="4046FFB2" w:rsidR="003F2A1B" w:rsidRDefault="003F2A1B" w:rsidP="003F2A1B">
      <w:pPr>
        <w:rPr>
          <w:sz w:val="24"/>
          <w:szCs w:val="24"/>
        </w:rPr>
      </w:pPr>
      <w:r>
        <w:rPr>
          <w:sz w:val="24"/>
          <w:szCs w:val="24"/>
        </w:rPr>
        <w:t xml:space="preserve">Refer to the topic again and </w:t>
      </w:r>
      <w:r w:rsidR="00DC7B21">
        <w:rPr>
          <w:sz w:val="24"/>
          <w:szCs w:val="24"/>
        </w:rPr>
        <w:t>sum up your topic sentences.</w:t>
      </w:r>
    </w:p>
    <w:p w14:paraId="7ECC16BB" w14:textId="2D17967B" w:rsidR="00C87A5A" w:rsidRDefault="00C87A5A" w:rsidP="003F2A1B">
      <w:pPr>
        <w:rPr>
          <w:i/>
          <w:iCs/>
          <w:sz w:val="24"/>
          <w:szCs w:val="24"/>
        </w:rPr>
      </w:pPr>
      <w:r>
        <w:rPr>
          <w:sz w:val="24"/>
          <w:szCs w:val="24"/>
        </w:rPr>
        <w:t xml:space="preserve">Start with an adverb …… </w:t>
      </w:r>
      <w:r w:rsidRPr="00C87A5A">
        <w:rPr>
          <w:i/>
          <w:iCs/>
          <w:sz w:val="24"/>
          <w:szCs w:val="24"/>
        </w:rPr>
        <w:t>Ultimately, Essentially, Fundamentally</w:t>
      </w:r>
      <w:r>
        <w:rPr>
          <w:i/>
          <w:iCs/>
          <w:sz w:val="24"/>
          <w:szCs w:val="24"/>
        </w:rPr>
        <w:t>, Significantly, Importantly,</w:t>
      </w:r>
    </w:p>
    <w:p w14:paraId="7CF4B98E" w14:textId="0C6270ED" w:rsidR="00C87A5A" w:rsidRPr="00C87A5A" w:rsidRDefault="00C87A5A" w:rsidP="003F2A1B">
      <w:pPr>
        <w:rPr>
          <w:sz w:val="24"/>
          <w:szCs w:val="24"/>
        </w:rPr>
      </w:pPr>
      <w:r w:rsidRPr="00C87A5A">
        <w:rPr>
          <w:sz w:val="24"/>
          <w:szCs w:val="24"/>
        </w:rPr>
        <w:t xml:space="preserve">For impact you can also finish with a relevant quote that sums up your overall point </w:t>
      </w:r>
    </w:p>
    <w:p w14:paraId="7D97C8E2" w14:textId="6F5DBA12" w:rsidR="00C87A5A" w:rsidRDefault="00C87A5A" w:rsidP="003F2A1B">
      <w:pPr>
        <w:rPr>
          <w:sz w:val="24"/>
          <w:szCs w:val="24"/>
        </w:rPr>
      </w:pPr>
    </w:p>
    <w:p w14:paraId="79B839E0" w14:textId="45A2FEF0" w:rsidR="00C87A5A" w:rsidRDefault="00C87A5A" w:rsidP="003F2A1B">
      <w:pPr>
        <w:rPr>
          <w:sz w:val="24"/>
          <w:szCs w:val="24"/>
        </w:rPr>
      </w:pPr>
      <w:r>
        <w:rPr>
          <w:sz w:val="24"/>
          <w:szCs w:val="24"/>
        </w:rPr>
        <w:t>Look at the example below, after you have read the whole essay.</w:t>
      </w:r>
    </w:p>
    <w:p w14:paraId="503F3CEF" w14:textId="191B1E5F" w:rsidR="00C87A5A" w:rsidRDefault="00C87A5A" w:rsidP="003F2A1B">
      <w:pPr>
        <w:rPr>
          <w:sz w:val="24"/>
          <w:szCs w:val="24"/>
        </w:rPr>
      </w:pPr>
    </w:p>
    <w:p w14:paraId="4068EC8B" w14:textId="77777777" w:rsidR="00C87A5A" w:rsidRDefault="00C87A5A" w:rsidP="003F2A1B">
      <w:pPr>
        <w:rPr>
          <w:sz w:val="24"/>
          <w:szCs w:val="24"/>
        </w:rPr>
      </w:pPr>
    </w:p>
    <w:p w14:paraId="2B49DAB0" w14:textId="452C6135" w:rsidR="00C87A5A" w:rsidRPr="00C87A5A" w:rsidRDefault="00C87A5A" w:rsidP="003F2A1B">
      <w:pPr>
        <w:rPr>
          <w:b/>
          <w:bCs/>
          <w:sz w:val="24"/>
          <w:szCs w:val="24"/>
        </w:rPr>
      </w:pPr>
      <w:r w:rsidRPr="00C87A5A">
        <w:rPr>
          <w:b/>
          <w:bCs/>
          <w:sz w:val="24"/>
          <w:szCs w:val="24"/>
          <w:highlight w:val="yellow"/>
        </w:rPr>
        <w:t>Read this essay and highlight all aspects of an introduction and TEEL in the body paragraphs.</w:t>
      </w:r>
    </w:p>
    <w:p w14:paraId="77BFCEB6" w14:textId="3A33C79B" w:rsidR="00C87A5A" w:rsidRPr="00C87A5A" w:rsidRDefault="00C87A5A" w:rsidP="00C87A5A">
      <w:pPr>
        <w:pStyle w:val="ListParagraph"/>
        <w:numPr>
          <w:ilvl w:val="0"/>
          <w:numId w:val="6"/>
        </w:numPr>
        <w:shd w:val="clear" w:color="auto" w:fill="FFFFFF"/>
        <w:spacing w:after="0" w:line="240" w:lineRule="auto"/>
        <w:textAlignment w:val="baseline"/>
        <w:rPr>
          <w:rFonts w:eastAsia="Times New Roman" w:cstheme="minorHAnsi"/>
          <w:sz w:val="24"/>
          <w:szCs w:val="24"/>
          <w:lang w:eastAsia="en-AU"/>
        </w:rPr>
      </w:pPr>
      <w:r w:rsidRPr="00C87A5A">
        <w:rPr>
          <w:rFonts w:eastAsia="Times New Roman" w:cstheme="minorHAnsi"/>
          <w:sz w:val="24"/>
          <w:szCs w:val="24"/>
          <w:lang w:eastAsia="en-AU"/>
        </w:rPr>
        <w:t xml:space="preserve">'Soon they'll see that living in here isn't living at all. We just need to show them </w:t>
      </w:r>
    </w:p>
    <w:p w14:paraId="146A09AA" w14:textId="77777777" w:rsidR="00C87A5A" w:rsidRPr="00C87A5A" w:rsidRDefault="00C87A5A" w:rsidP="00C87A5A">
      <w:pPr>
        <w:shd w:val="clear" w:color="auto" w:fill="FFFFFF"/>
        <w:spacing w:after="0" w:line="240" w:lineRule="auto"/>
        <w:ind w:firstLine="720"/>
        <w:textAlignment w:val="baseline"/>
        <w:rPr>
          <w:rFonts w:eastAsia="Times New Roman" w:cstheme="minorHAnsi"/>
          <w:sz w:val="24"/>
          <w:szCs w:val="24"/>
          <w:lang w:eastAsia="en-AU"/>
        </w:rPr>
      </w:pPr>
      <w:r w:rsidRPr="00C87A5A">
        <w:rPr>
          <w:rFonts w:eastAsia="Times New Roman" w:cstheme="minorHAnsi"/>
          <w:sz w:val="24"/>
          <w:szCs w:val="24"/>
          <w:lang w:eastAsia="en-AU"/>
        </w:rPr>
        <w:t>who we are, that we're people, and then they'll remember.</w:t>
      </w:r>
      <w:proofErr w:type="gramStart"/>
      <w:r w:rsidRPr="00C87A5A">
        <w:rPr>
          <w:rFonts w:eastAsia="Times New Roman" w:cstheme="minorHAnsi"/>
          <w:sz w:val="24"/>
          <w:szCs w:val="24"/>
          <w:lang w:eastAsia="en-AU"/>
        </w:rPr>
        <w:t>'</w:t>
      </w:r>
      <w:proofErr w:type="gramEnd"/>
      <w:r w:rsidRPr="00C87A5A">
        <w:rPr>
          <w:rFonts w:eastAsia="Times New Roman" w:cstheme="minorHAnsi"/>
          <w:sz w:val="24"/>
          <w:szCs w:val="24"/>
          <w:lang w:eastAsia="en-AU"/>
        </w:rPr>
        <w:t xml:space="preserve"> (p108)</w:t>
      </w:r>
    </w:p>
    <w:p w14:paraId="430187D0" w14:textId="77777777" w:rsidR="00C87A5A" w:rsidRPr="00C87A5A" w:rsidRDefault="00C87A5A" w:rsidP="00C87A5A">
      <w:pPr>
        <w:shd w:val="clear" w:color="auto" w:fill="FFFFFF"/>
        <w:spacing w:after="0" w:line="240" w:lineRule="auto"/>
        <w:ind w:firstLine="720"/>
        <w:textAlignment w:val="baseline"/>
        <w:rPr>
          <w:rFonts w:eastAsia="Times New Roman" w:cstheme="minorHAnsi"/>
          <w:sz w:val="24"/>
          <w:szCs w:val="24"/>
          <w:lang w:eastAsia="en-AU"/>
        </w:rPr>
      </w:pPr>
      <w:r w:rsidRPr="00C87A5A">
        <w:rPr>
          <w:rFonts w:eastAsia="Times New Roman" w:cstheme="minorHAnsi"/>
          <w:sz w:val="24"/>
          <w:szCs w:val="24"/>
          <w:lang w:eastAsia="en-AU"/>
        </w:rPr>
        <w:t>Discuss the living conditions for characters inside and outside the centre.</w:t>
      </w:r>
    </w:p>
    <w:p w14:paraId="2CC41439" w14:textId="77777777" w:rsidR="00C87A5A" w:rsidRPr="00501045" w:rsidRDefault="00C87A5A" w:rsidP="00C87A5A">
      <w:pPr>
        <w:pStyle w:val="ListParagraph"/>
        <w:shd w:val="clear" w:color="auto" w:fill="FFFFFF"/>
        <w:spacing w:after="0" w:line="240" w:lineRule="auto"/>
        <w:textAlignment w:val="baseline"/>
        <w:rPr>
          <w:rFonts w:ascii="Calibri" w:eastAsia="Times New Roman" w:hAnsi="Calibri" w:cs="Calibri"/>
          <w:color w:val="7F7F7F" w:themeColor="text1" w:themeTint="80"/>
          <w:sz w:val="24"/>
          <w:szCs w:val="24"/>
          <w:lang w:eastAsia="en-AU"/>
        </w:rPr>
      </w:pPr>
    </w:p>
    <w:p w14:paraId="7948AA7E" w14:textId="77777777" w:rsidR="00C87A5A" w:rsidRPr="00F03B1A" w:rsidRDefault="00C87A5A" w:rsidP="00C87A5A">
      <w:pPr>
        <w:spacing w:after="0" w:line="240" w:lineRule="auto"/>
        <w:ind w:left="720"/>
        <w:rPr>
          <w:rFonts w:ascii="Arial" w:hAnsi="Arial" w:cs="Arial"/>
          <w:sz w:val="28"/>
          <w:szCs w:val="28"/>
        </w:rPr>
      </w:pPr>
    </w:p>
    <w:p w14:paraId="73C1912A" w14:textId="77777777" w:rsidR="00C87A5A" w:rsidRPr="00F03B1A" w:rsidRDefault="00C87A5A" w:rsidP="00C87A5A">
      <w:pPr>
        <w:rPr>
          <w:sz w:val="28"/>
          <w:szCs w:val="28"/>
        </w:rPr>
      </w:pPr>
      <w:r w:rsidRPr="00F03B1A">
        <w:rPr>
          <w:sz w:val="28"/>
          <w:szCs w:val="28"/>
        </w:rPr>
        <w:t xml:space="preserve">In the novel </w:t>
      </w:r>
      <w:r w:rsidRPr="00F03B1A">
        <w:rPr>
          <w:sz w:val="28"/>
          <w:szCs w:val="28"/>
          <w:u w:val="single"/>
        </w:rPr>
        <w:t xml:space="preserve">The Bone Sparrow </w:t>
      </w:r>
      <w:r w:rsidRPr="00F03B1A">
        <w:rPr>
          <w:sz w:val="28"/>
          <w:szCs w:val="28"/>
        </w:rPr>
        <w:t>the author Zana Fraillon accentuates the challenging life faced by the characters both within and beyond the perimeter of the detention centre. Life inside the camp is vastly impacted by the physical and mental illness experienced</w:t>
      </w:r>
      <w:r>
        <w:rPr>
          <w:sz w:val="28"/>
          <w:szCs w:val="28"/>
        </w:rPr>
        <w:t xml:space="preserve"> by the characters</w:t>
      </w:r>
      <w:r w:rsidRPr="00F03B1A">
        <w:rPr>
          <w:sz w:val="28"/>
          <w:szCs w:val="28"/>
        </w:rPr>
        <w:t xml:space="preserve">. On top of this, the protagonists exist with very minimal provisions and lack </w:t>
      </w:r>
      <w:r>
        <w:rPr>
          <w:sz w:val="28"/>
          <w:szCs w:val="28"/>
        </w:rPr>
        <w:t xml:space="preserve">of </w:t>
      </w:r>
      <w:r w:rsidRPr="00F03B1A">
        <w:rPr>
          <w:sz w:val="28"/>
          <w:szCs w:val="28"/>
        </w:rPr>
        <w:t xml:space="preserve">supplies that are crucial </w:t>
      </w:r>
      <w:proofErr w:type="gramStart"/>
      <w:r w:rsidRPr="00F03B1A">
        <w:rPr>
          <w:sz w:val="28"/>
          <w:szCs w:val="28"/>
        </w:rPr>
        <w:t>in order to</w:t>
      </w:r>
      <w:proofErr w:type="gramEnd"/>
      <w:r w:rsidRPr="00F03B1A">
        <w:rPr>
          <w:sz w:val="28"/>
          <w:szCs w:val="28"/>
        </w:rPr>
        <w:t xml:space="preserve"> survive. As well as inside the camp, life outside the centre is horrid for the characters, as they struggle to complete tasks while dealing with</w:t>
      </w:r>
      <w:r>
        <w:rPr>
          <w:sz w:val="28"/>
          <w:szCs w:val="28"/>
        </w:rPr>
        <w:t xml:space="preserve"> isolation and</w:t>
      </w:r>
      <w:r w:rsidRPr="00F03B1A">
        <w:rPr>
          <w:sz w:val="28"/>
          <w:szCs w:val="28"/>
        </w:rPr>
        <w:t xml:space="preserve"> extreme emotions of loss. Therefore, it is apparent that the circumstances inside and outside the centre are dangerous and immensely challenging for the characters. </w:t>
      </w:r>
    </w:p>
    <w:p w14:paraId="63EAFFF3" w14:textId="77777777" w:rsidR="00C87A5A" w:rsidRPr="00F03B1A" w:rsidRDefault="00C87A5A" w:rsidP="00C87A5A">
      <w:pPr>
        <w:rPr>
          <w:sz w:val="28"/>
          <w:szCs w:val="28"/>
        </w:rPr>
      </w:pPr>
      <w:r w:rsidRPr="00F03B1A">
        <w:rPr>
          <w:sz w:val="28"/>
          <w:szCs w:val="28"/>
        </w:rPr>
        <w:t>Inside the detention centre, the author reveals the</w:t>
      </w:r>
      <w:r>
        <w:rPr>
          <w:sz w:val="28"/>
          <w:szCs w:val="28"/>
        </w:rPr>
        <w:t xml:space="preserve"> impact of</w:t>
      </w:r>
      <w:r w:rsidRPr="00F03B1A">
        <w:rPr>
          <w:sz w:val="28"/>
          <w:szCs w:val="28"/>
        </w:rPr>
        <w:t xml:space="preserve"> physical and mental illness suffered</w:t>
      </w:r>
      <w:r>
        <w:rPr>
          <w:sz w:val="28"/>
          <w:szCs w:val="28"/>
        </w:rPr>
        <w:t xml:space="preserve">. </w:t>
      </w:r>
      <w:r w:rsidRPr="00F03B1A">
        <w:rPr>
          <w:sz w:val="28"/>
          <w:szCs w:val="28"/>
        </w:rPr>
        <w:t>The characters react to the trauma they face by making the decision to harm themselves, like the description divulged by Subhi of “twenty-four people with their lips sewn shut” (</w:t>
      </w:r>
      <w:proofErr w:type="spellStart"/>
      <w:r w:rsidRPr="00F03B1A">
        <w:rPr>
          <w:sz w:val="28"/>
          <w:szCs w:val="28"/>
        </w:rPr>
        <w:t>pg</w:t>
      </w:r>
      <w:proofErr w:type="spellEnd"/>
      <w:r w:rsidRPr="00F03B1A">
        <w:rPr>
          <w:sz w:val="28"/>
          <w:szCs w:val="28"/>
        </w:rPr>
        <w:t xml:space="preserve"> 167) and “eighty-seven on hunger strike.” (</w:t>
      </w:r>
      <w:proofErr w:type="spellStart"/>
      <w:r w:rsidRPr="00F03B1A">
        <w:rPr>
          <w:sz w:val="28"/>
          <w:szCs w:val="28"/>
        </w:rPr>
        <w:t>pg</w:t>
      </w:r>
      <w:proofErr w:type="spellEnd"/>
      <w:r w:rsidRPr="00F03B1A">
        <w:rPr>
          <w:sz w:val="28"/>
          <w:szCs w:val="28"/>
        </w:rPr>
        <w:t xml:space="preserve"> 167). The Jackets’ awareness to the characters’ choices </w:t>
      </w:r>
      <w:proofErr w:type="gramStart"/>
      <w:r w:rsidRPr="00F03B1A">
        <w:rPr>
          <w:sz w:val="28"/>
          <w:szCs w:val="28"/>
        </w:rPr>
        <w:t>doesn’t</w:t>
      </w:r>
      <w:proofErr w:type="gramEnd"/>
      <w:r w:rsidRPr="00F03B1A">
        <w:rPr>
          <w:sz w:val="28"/>
          <w:szCs w:val="28"/>
        </w:rPr>
        <w:t xml:space="preserve"> affect them, as they haven’t taken any action in providing a solution to the turmoil</w:t>
      </w:r>
      <w:r>
        <w:rPr>
          <w:sz w:val="28"/>
          <w:szCs w:val="28"/>
        </w:rPr>
        <w:t>. On the other hand,</w:t>
      </w:r>
      <w:r w:rsidRPr="00F03B1A">
        <w:rPr>
          <w:sz w:val="28"/>
          <w:szCs w:val="28"/>
        </w:rPr>
        <w:t xml:space="preserve"> the centre has responded to this situation by dedicating Ford Compound to it</w:t>
      </w:r>
      <w:r>
        <w:rPr>
          <w:sz w:val="28"/>
          <w:szCs w:val="28"/>
        </w:rPr>
        <w:t>.</w:t>
      </w:r>
      <w:r w:rsidRPr="00F03B1A">
        <w:rPr>
          <w:sz w:val="28"/>
          <w:szCs w:val="28"/>
        </w:rPr>
        <w:t xml:space="preserve"> </w:t>
      </w:r>
      <w:r>
        <w:rPr>
          <w:sz w:val="28"/>
          <w:szCs w:val="28"/>
        </w:rPr>
        <w:t>T</w:t>
      </w:r>
      <w:r w:rsidRPr="00F03B1A">
        <w:rPr>
          <w:sz w:val="28"/>
          <w:szCs w:val="28"/>
        </w:rPr>
        <w:t>hat is where you</w:t>
      </w:r>
      <w:r>
        <w:rPr>
          <w:sz w:val="28"/>
          <w:szCs w:val="28"/>
        </w:rPr>
        <w:t>’</w:t>
      </w:r>
      <w:r w:rsidRPr="00F03B1A">
        <w:rPr>
          <w:sz w:val="28"/>
          <w:szCs w:val="28"/>
        </w:rPr>
        <w:t>re put “if you need to be kept more safe than usual” (</w:t>
      </w:r>
      <w:proofErr w:type="spellStart"/>
      <w:r w:rsidRPr="00F03B1A">
        <w:rPr>
          <w:sz w:val="28"/>
          <w:szCs w:val="28"/>
        </w:rPr>
        <w:t>pg</w:t>
      </w:r>
      <w:proofErr w:type="spellEnd"/>
      <w:r w:rsidRPr="00F03B1A">
        <w:rPr>
          <w:sz w:val="28"/>
          <w:szCs w:val="28"/>
        </w:rPr>
        <w:t xml:space="preserve"> 26), due to someone hurting you</w:t>
      </w:r>
      <w:r>
        <w:rPr>
          <w:sz w:val="28"/>
          <w:szCs w:val="28"/>
        </w:rPr>
        <w:t>,</w:t>
      </w:r>
      <w:r w:rsidRPr="00F03B1A">
        <w:rPr>
          <w:sz w:val="28"/>
          <w:szCs w:val="28"/>
        </w:rPr>
        <w:t xml:space="preserve"> or</w:t>
      </w:r>
      <w:r>
        <w:rPr>
          <w:sz w:val="28"/>
          <w:szCs w:val="28"/>
        </w:rPr>
        <w:t xml:space="preserve"> you continuously hurting yourself, from</w:t>
      </w:r>
      <w:r w:rsidRPr="00F03B1A">
        <w:rPr>
          <w:sz w:val="28"/>
          <w:szCs w:val="28"/>
        </w:rPr>
        <w:t xml:space="preserve"> </w:t>
      </w:r>
      <w:r>
        <w:rPr>
          <w:sz w:val="28"/>
          <w:szCs w:val="28"/>
        </w:rPr>
        <w:t>being neglected and trapped, that “your brain gets so mushed” (</w:t>
      </w:r>
      <w:proofErr w:type="spellStart"/>
      <w:r>
        <w:rPr>
          <w:sz w:val="28"/>
          <w:szCs w:val="28"/>
        </w:rPr>
        <w:t>pg</w:t>
      </w:r>
      <w:proofErr w:type="spellEnd"/>
      <w:r>
        <w:rPr>
          <w:sz w:val="28"/>
          <w:szCs w:val="28"/>
        </w:rPr>
        <w:t xml:space="preserve"> 26).</w:t>
      </w:r>
      <w:r w:rsidRPr="00F03B1A">
        <w:rPr>
          <w:sz w:val="28"/>
          <w:szCs w:val="28"/>
        </w:rPr>
        <w:t xml:space="preserve"> </w:t>
      </w:r>
      <w:r>
        <w:rPr>
          <w:sz w:val="28"/>
          <w:szCs w:val="28"/>
        </w:rPr>
        <w:t>P</w:t>
      </w:r>
      <w:r w:rsidRPr="00F03B1A">
        <w:rPr>
          <w:sz w:val="28"/>
          <w:szCs w:val="28"/>
        </w:rPr>
        <w:t>hysical illness discovered while in the centre or before entering is not supported by the Jackets either</w:t>
      </w:r>
      <w:r>
        <w:rPr>
          <w:sz w:val="28"/>
          <w:szCs w:val="28"/>
        </w:rPr>
        <w:t xml:space="preserve">, </w:t>
      </w:r>
      <w:proofErr w:type="gramStart"/>
      <w:r w:rsidRPr="00F03B1A">
        <w:rPr>
          <w:sz w:val="28"/>
          <w:szCs w:val="28"/>
        </w:rPr>
        <w:t>similar to</w:t>
      </w:r>
      <w:proofErr w:type="gramEnd"/>
      <w:r w:rsidRPr="00F03B1A">
        <w:rPr>
          <w:sz w:val="28"/>
          <w:szCs w:val="28"/>
        </w:rPr>
        <w:t xml:space="preserve"> Nasir’s position</w:t>
      </w:r>
      <w:r>
        <w:rPr>
          <w:sz w:val="28"/>
          <w:szCs w:val="28"/>
        </w:rPr>
        <w:t>, since he only has one leg. He does own a plastic leg, but “the Jackets took that away” (</w:t>
      </w:r>
      <w:proofErr w:type="spellStart"/>
      <w:r>
        <w:rPr>
          <w:sz w:val="28"/>
          <w:szCs w:val="28"/>
        </w:rPr>
        <w:t>pg</w:t>
      </w:r>
      <w:proofErr w:type="spellEnd"/>
      <w:r>
        <w:rPr>
          <w:sz w:val="28"/>
          <w:szCs w:val="28"/>
        </w:rPr>
        <w:t xml:space="preserve"> 88) when he arrived at the detention centre, with the intention to prevent him from using it as a possible weapon. The characters’ rights are confronted by the Jackets and their power, thus making their lives difficult, especially if they undergo a sickness. </w:t>
      </w:r>
      <w:r w:rsidRPr="00F03B1A">
        <w:rPr>
          <w:sz w:val="28"/>
          <w:szCs w:val="28"/>
        </w:rPr>
        <w:t xml:space="preserve">Therefore, </w:t>
      </w:r>
      <w:proofErr w:type="gramStart"/>
      <w:r w:rsidRPr="00F03B1A">
        <w:rPr>
          <w:sz w:val="28"/>
          <w:szCs w:val="28"/>
        </w:rPr>
        <w:t>physical</w:t>
      </w:r>
      <w:proofErr w:type="gramEnd"/>
      <w:r w:rsidRPr="00F03B1A">
        <w:rPr>
          <w:sz w:val="28"/>
          <w:szCs w:val="28"/>
        </w:rPr>
        <w:t xml:space="preserve"> and mental illness is a major issue, affecting the characters</w:t>
      </w:r>
      <w:r>
        <w:rPr>
          <w:sz w:val="28"/>
          <w:szCs w:val="28"/>
        </w:rPr>
        <w:t xml:space="preserve">, as they handle the cruelty and harshness of the Jackets. </w:t>
      </w:r>
    </w:p>
    <w:p w14:paraId="496A0BAE" w14:textId="77777777" w:rsidR="00C87A5A" w:rsidRPr="00F03B1A" w:rsidRDefault="00C87A5A" w:rsidP="00C87A5A">
      <w:pPr>
        <w:rPr>
          <w:sz w:val="28"/>
          <w:szCs w:val="28"/>
        </w:rPr>
      </w:pPr>
      <w:r w:rsidRPr="00F03B1A">
        <w:rPr>
          <w:sz w:val="28"/>
          <w:szCs w:val="28"/>
        </w:rPr>
        <w:t xml:space="preserve">The author emphasises the characters’ struggle to survive, due to the limitations and </w:t>
      </w:r>
      <w:r>
        <w:rPr>
          <w:sz w:val="28"/>
          <w:szCs w:val="28"/>
        </w:rPr>
        <w:t xml:space="preserve">lack of luxury items </w:t>
      </w:r>
      <w:r w:rsidRPr="00F03B1A">
        <w:rPr>
          <w:sz w:val="28"/>
          <w:szCs w:val="28"/>
        </w:rPr>
        <w:t xml:space="preserve">in the detention centre. Only a little amount of food is available for the inhabitants of the camp, meaning they exist with a challenging life where they can only dream </w:t>
      </w:r>
      <w:r>
        <w:rPr>
          <w:sz w:val="28"/>
          <w:szCs w:val="28"/>
        </w:rPr>
        <w:t xml:space="preserve">and hope </w:t>
      </w:r>
      <w:r w:rsidRPr="00F03B1A">
        <w:rPr>
          <w:sz w:val="28"/>
          <w:szCs w:val="28"/>
        </w:rPr>
        <w:t xml:space="preserve">about feasting </w:t>
      </w:r>
      <w:r>
        <w:rPr>
          <w:sz w:val="28"/>
          <w:szCs w:val="28"/>
        </w:rPr>
        <w:t>on healthy food</w:t>
      </w:r>
      <w:r w:rsidRPr="00F03B1A">
        <w:rPr>
          <w:sz w:val="28"/>
          <w:szCs w:val="28"/>
        </w:rPr>
        <w:t>. On some occasions when the centre has food shortages, the characters are supplied with less food, as stated by Subhi “We’ve had food shortages for the last four days and have only been getting half scoops” (</w:t>
      </w:r>
      <w:proofErr w:type="spellStart"/>
      <w:r w:rsidRPr="00F03B1A">
        <w:rPr>
          <w:sz w:val="28"/>
          <w:szCs w:val="28"/>
        </w:rPr>
        <w:t>pg</w:t>
      </w:r>
      <w:proofErr w:type="spellEnd"/>
      <w:r w:rsidRPr="00F03B1A">
        <w:rPr>
          <w:sz w:val="28"/>
          <w:szCs w:val="28"/>
        </w:rPr>
        <w:t xml:space="preserve"> 4).</w:t>
      </w:r>
      <w:r>
        <w:rPr>
          <w:sz w:val="28"/>
          <w:szCs w:val="28"/>
        </w:rPr>
        <w:t xml:space="preserve"> The characters only get proper food when guests come, such as the time when their plates were “piled high with scrambled eggs and toast” (</w:t>
      </w:r>
      <w:proofErr w:type="spellStart"/>
      <w:r>
        <w:rPr>
          <w:sz w:val="28"/>
          <w:szCs w:val="28"/>
        </w:rPr>
        <w:t>pg</w:t>
      </w:r>
      <w:proofErr w:type="spellEnd"/>
      <w:r>
        <w:rPr>
          <w:sz w:val="28"/>
          <w:szCs w:val="28"/>
        </w:rPr>
        <w:t xml:space="preserve"> 85) because people who work with the government visited the centre. On every other day </w:t>
      </w:r>
      <w:proofErr w:type="gramStart"/>
      <w:r>
        <w:rPr>
          <w:sz w:val="28"/>
          <w:szCs w:val="28"/>
        </w:rPr>
        <w:t>they’re</w:t>
      </w:r>
      <w:proofErr w:type="gramEnd"/>
      <w:r>
        <w:rPr>
          <w:sz w:val="28"/>
          <w:szCs w:val="28"/>
        </w:rPr>
        <w:t xml:space="preserve"> supplied with brown mush that’s a few weeks “past its use-by date” (</w:t>
      </w:r>
      <w:proofErr w:type="spellStart"/>
      <w:r>
        <w:rPr>
          <w:sz w:val="28"/>
          <w:szCs w:val="28"/>
        </w:rPr>
        <w:t>pg</w:t>
      </w:r>
      <w:proofErr w:type="spellEnd"/>
      <w:r>
        <w:rPr>
          <w:sz w:val="28"/>
          <w:szCs w:val="28"/>
        </w:rPr>
        <w:t xml:space="preserve"> 5).</w:t>
      </w:r>
      <w:r w:rsidRPr="00F03B1A">
        <w:rPr>
          <w:sz w:val="28"/>
          <w:szCs w:val="28"/>
        </w:rPr>
        <w:t xml:space="preserve"> </w:t>
      </w:r>
      <w:proofErr w:type="gramStart"/>
      <w:r w:rsidRPr="00F03B1A">
        <w:rPr>
          <w:sz w:val="28"/>
          <w:szCs w:val="28"/>
        </w:rPr>
        <w:t>In order to</w:t>
      </w:r>
      <w:proofErr w:type="gramEnd"/>
      <w:r w:rsidRPr="00F03B1A">
        <w:rPr>
          <w:sz w:val="28"/>
          <w:szCs w:val="28"/>
        </w:rPr>
        <w:t xml:space="preserve"> remain </w:t>
      </w:r>
      <w:r>
        <w:rPr>
          <w:sz w:val="28"/>
          <w:szCs w:val="28"/>
        </w:rPr>
        <w:t>alive</w:t>
      </w:r>
      <w:r w:rsidRPr="00F03B1A">
        <w:rPr>
          <w:sz w:val="28"/>
          <w:szCs w:val="28"/>
        </w:rPr>
        <w:t>, some people have resulted to stealing, such as Eli, who manages to discover ways of “fingering extra things from the provisions truck.” (</w:t>
      </w:r>
      <w:proofErr w:type="spellStart"/>
      <w:r w:rsidRPr="00F03B1A">
        <w:rPr>
          <w:sz w:val="28"/>
          <w:szCs w:val="28"/>
        </w:rPr>
        <w:t>pg</w:t>
      </w:r>
      <w:proofErr w:type="spellEnd"/>
      <w:r w:rsidRPr="00F03B1A">
        <w:rPr>
          <w:sz w:val="28"/>
          <w:szCs w:val="28"/>
        </w:rPr>
        <w:t xml:space="preserve"> 27).</w:t>
      </w:r>
      <w:r>
        <w:rPr>
          <w:sz w:val="28"/>
          <w:szCs w:val="28"/>
        </w:rPr>
        <w:t xml:space="preserve"> An excessive amount of the characters’ time is used for waiting in queues that supply them with vital items that they need to survive. This is proved by </w:t>
      </w:r>
      <w:r w:rsidRPr="00F03B1A">
        <w:rPr>
          <w:sz w:val="28"/>
          <w:szCs w:val="28"/>
        </w:rPr>
        <w:t xml:space="preserve">Queeny after </w:t>
      </w:r>
      <w:r>
        <w:rPr>
          <w:sz w:val="28"/>
          <w:szCs w:val="28"/>
        </w:rPr>
        <w:t>she worked</w:t>
      </w:r>
      <w:r w:rsidRPr="00F03B1A">
        <w:rPr>
          <w:sz w:val="28"/>
          <w:szCs w:val="28"/>
        </w:rPr>
        <w:t xml:space="preserve"> out that </w:t>
      </w:r>
      <w:r w:rsidRPr="000A5F32">
        <w:rPr>
          <w:sz w:val="28"/>
          <w:szCs w:val="28"/>
        </w:rPr>
        <w:t>“about one third of our [their] time awake is spent standing in lines.” (</w:t>
      </w:r>
      <w:proofErr w:type="spellStart"/>
      <w:r w:rsidRPr="000A5F32">
        <w:rPr>
          <w:sz w:val="28"/>
          <w:szCs w:val="28"/>
        </w:rPr>
        <w:t>pg</w:t>
      </w:r>
      <w:proofErr w:type="spellEnd"/>
      <w:r w:rsidRPr="000A5F32">
        <w:rPr>
          <w:sz w:val="28"/>
          <w:szCs w:val="28"/>
        </w:rPr>
        <w:t xml:space="preserve"> 130).</w:t>
      </w:r>
      <w:r w:rsidRPr="00F03B1A">
        <w:rPr>
          <w:sz w:val="28"/>
          <w:szCs w:val="28"/>
        </w:rPr>
        <w:t xml:space="preserve"> These acts of desperation justify the author’s intention to demonstrate the difficult contest between the characters and their chance of surviving. </w:t>
      </w:r>
    </w:p>
    <w:p w14:paraId="044EFC77" w14:textId="77777777" w:rsidR="00C87A5A" w:rsidRDefault="00C87A5A" w:rsidP="00C87A5A">
      <w:pPr>
        <w:rPr>
          <w:sz w:val="28"/>
          <w:szCs w:val="28"/>
        </w:rPr>
      </w:pPr>
      <w:r w:rsidRPr="00F03B1A">
        <w:rPr>
          <w:sz w:val="28"/>
          <w:szCs w:val="28"/>
        </w:rPr>
        <w:t xml:space="preserve">The </w:t>
      </w:r>
      <w:r>
        <w:rPr>
          <w:sz w:val="28"/>
          <w:szCs w:val="28"/>
        </w:rPr>
        <w:t>o</w:t>
      </w:r>
      <w:r w:rsidRPr="00F03B1A">
        <w:rPr>
          <w:sz w:val="28"/>
          <w:szCs w:val="28"/>
        </w:rPr>
        <w:t xml:space="preserve">utside is presented by the author as broken for Jimmie and her family because </w:t>
      </w:r>
      <w:proofErr w:type="gramStart"/>
      <w:r w:rsidRPr="00F03B1A">
        <w:rPr>
          <w:sz w:val="28"/>
          <w:szCs w:val="28"/>
        </w:rPr>
        <w:t>it’s</w:t>
      </w:r>
      <w:proofErr w:type="gramEnd"/>
      <w:r w:rsidRPr="00F03B1A">
        <w:rPr>
          <w:sz w:val="28"/>
          <w:szCs w:val="28"/>
        </w:rPr>
        <w:t xml:space="preserve"> difficult for the</w:t>
      </w:r>
      <w:r>
        <w:rPr>
          <w:sz w:val="28"/>
          <w:szCs w:val="28"/>
        </w:rPr>
        <w:t>m to handle grief and loss while attempting to complete certain tasks</w:t>
      </w:r>
      <w:r w:rsidRPr="00F03B1A">
        <w:rPr>
          <w:sz w:val="28"/>
          <w:szCs w:val="28"/>
        </w:rPr>
        <w:t xml:space="preserve">. After the </w:t>
      </w:r>
      <w:r>
        <w:rPr>
          <w:sz w:val="28"/>
          <w:szCs w:val="28"/>
        </w:rPr>
        <w:t>heartbreaking</w:t>
      </w:r>
      <w:r w:rsidRPr="00F03B1A">
        <w:rPr>
          <w:sz w:val="28"/>
          <w:szCs w:val="28"/>
        </w:rPr>
        <w:t xml:space="preserve"> passing of Jimmie’s mum, her responsibilities have been passed over to her other family members, making it hard for them to cope with their </w:t>
      </w:r>
      <w:r>
        <w:rPr>
          <w:sz w:val="28"/>
          <w:szCs w:val="28"/>
        </w:rPr>
        <w:t xml:space="preserve">commitments </w:t>
      </w:r>
      <w:r w:rsidRPr="00F03B1A">
        <w:rPr>
          <w:sz w:val="28"/>
          <w:szCs w:val="28"/>
        </w:rPr>
        <w:t xml:space="preserve">at this point of time. This is very much like Jonah, as it’s challenging for him to </w:t>
      </w:r>
      <w:r>
        <w:rPr>
          <w:sz w:val="28"/>
          <w:szCs w:val="28"/>
        </w:rPr>
        <w:t>take</w:t>
      </w:r>
      <w:r w:rsidRPr="00F03B1A">
        <w:rPr>
          <w:sz w:val="28"/>
          <w:szCs w:val="28"/>
        </w:rPr>
        <w:t xml:space="preserve"> Jimmie to school, since they live in an isolated community where the “bus only comes past once a day,” (</w:t>
      </w:r>
      <w:proofErr w:type="spellStart"/>
      <w:r w:rsidRPr="00F03B1A">
        <w:rPr>
          <w:sz w:val="28"/>
          <w:szCs w:val="28"/>
        </w:rPr>
        <w:t>pg</w:t>
      </w:r>
      <w:proofErr w:type="spellEnd"/>
      <w:r w:rsidRPr="00F03B1A">
        <w:rPr>
          <w:sz w:val="28"/>
          <w:szCs w:val="28"/>
        </w:rPr>
        <w:t xml:space="preserve"> 39) and “if Jonah doesn’t get her to the bus stop on time,” (</w:t>
      </w:r>
      <w:proofErr w:type="spellStart"/>
      <w:r w:rsidRPr="00F03B1A">
        <w:rPr>
          <w:sz w:val="28"/>
          <w:szCs w:val="28"/>
        </w:rPr>
        <w:t>pg</w:t>
      </w:r>
      <w:proofErr w:type="spellEnd"/>
      <w:r w:rsidRPr="00F03B1A">
        <w:rPr>
          <w:sz w:val="28"/>
          <w:szCs w:val="28"/>
        </w:rPr>
        <w:t xml:space="preserve"> 39) she isn’t able to attend class. In some situations, Jimmie longs for her mum’s company, because they had a strong connection, making her mum understand her like nobody else. </w:t>
      </w:r>
      <w:r>
        <w:rPr>
          <w:sz w:val="28"/>
          <w:szCs w:val="28"/>
        </w:rPr>
        <w:t xml:space="preserve">When Jimmie wanted to help others, her family </w:t>
      </w:r>
      <w:proofErr w:type="gramStart"/>
      <w:r>
        <w:rPr>
          <w:sz w:val="28"/>
          <w:szCs w:val="28"/>
        </w:rPr>
        <w:t>didn’t</w:t>
      </w:r>
      <w:proofErr w:type="gramEnd"/>
      <w:r>
        <w:rPr>
          <w:sz w:val="28"/>
          <w:szCs w:val="28"/>
        </w:rPr>
        <w:t xml:space="preserve"> understand her perspective, meaning they weren’t able to assist her, leaving Jimmie clueless of what to do. She </w:t>
      </w:r>
      <w:proofErr w:type="gramStart"/>
      <w:r>
        <w:rPr>
          <w:sz w:val="28"/>
          <w:szCs w:val="28"/>
        </w:rPr>
        <w:t>would’ve</w:t>
      </w:r>
      <w:proofErr w:type="gramEnd"/>
      <w:r>
        <w:rPr>
          <w:sz w:val="28"/>
          <w:szCs w:val="28"/>
        </w:rPr>
        <w:t xml:space="preserve"> relied on her mum’s advice, but her mum wasn’t there. </w:t>
      </w:r>
      <w:r w:rsidRPr="006D0628">
        <w:rPr>
          <w:sz w:val="28"/>
          <w:szCs w:val="28"/>
        </w:rPr>
        <w:t>“Jimmie has [had] never felt so alone.” (</w:t>
      </w:r>
      <w:proofErr w:type="spellStart"/>
      <w:r w:rsidRPr="006D0628">
        <w:rPr>
          <w:sz w:val="28"/>
          <w:szCs w:val="28"/>
        </w:rPr>
        <w:t>pg</w:t>
      </w:r>
      <w:proofErr w:type="spellEnd"/>
      <w:r w:rsidRPr="006D0628">
        <w:rPr>
          <w:sz w:val="28"/>
          <w:szCs w:val="28"/>
        </w:rPr>
        <w:t xml:space="preserve"> 147). </w:t>
      </w:r>
      <w:r>
        <w:rPr>
          <w:sz w:val="28"/>
          <w:szCs w:val="28"/>
        </w:rPr>
        <w:t xml:space="preserve">Therefore, hearing Jimmie’s mum’s voice is so important to the characters, that not being able to hear it has interfered with their everyday life. </w:t>
      </w:r>
    </w:p>
    <w:p w14:paraId="65380412" w14:textId="77777777" w:rsidR="00C87A5A" w:rsidRPr="00F03B1A" w:rsidRDefault="00C87A5A" w:rsidP="00C87A5A">
      <w:pPr>
        <w:rPr>
          <w:sz w:val="28"/>
          <w:szCs w:val="28"/>
        </w:rPr>
      </w:pPr>
      <w:r w:rsidRPr="00F03B1A">
        <w:rPr>
          <w:sz w:val="28"/>
          <w:szCs w:val="28"/>
          <w:u w:val="single"/>
        </w:rPr>
        <w:br/>
      </w:r>
      <w:r w:rsidRPr="00F03B1A">
        <w:rPr>
          <w:sz w:val="28"/>
          <w:szCs w:val="28"/>
        </w:rPr>
        <w:t xml:space="preserve">Ultimately, </w:t>
      </w:r>
      <w:r w:rsidRPr="00F03B1A">
        <w:rPr>
          <w:sz w:val="28"/>
          <w:szCs w:val="28"/>
          <w:u w:val="single"/>
        </w:rPr>
        <w:t>The Bone Sparrow</w:t>
      </w:r>
      <w:r w:rsidRPr="00F03B1A">
        <w:rPr>
          <w:sz w:val="28"/>
          <w:szCs w:val="28"/>
        </w:rPr>
        <w:t xml:space="preserve"> clearly showcases the tough conditions of life for characters both within and beyond the detention centre. Their circumstances are presented in several ways, people’s physical and mental health being impacted by their standard of living, coping with the centre’s provisions, and accomplishing tasks while handling extreme emotions. Time and time again, the novel reminds us of the characters’ hope for a better life, and how </w:t>
      </w:r>
      <w:proofErr w:type="gramStart"/>
      <w:r w:rsidRPr="00F03B1A">
        <w:rPr>
          <w:sz w:val="28"/>
          <w:szCs w:val="28"/>
        </w:rPr>
        <w:t>it’s</w:t>
      </w:r>
      <w:proofErr w:type="gramEnd"/>
      <w:r w:rsidRPr="00F03B1A">
        <w:rPr>
          <w:sz w:val="28"/>
          <w:szCs w:val="28"/>
        </w:rPr>
        <w:t xml:space="preserve"> challenged by having to live like “invisible people who no one believes are even real.” (</w:t>
      </w:r>
      <w:proofErr w:type="spellStart"/>
      <w:r w:rsidRPr="00F03B1A">
        <w:rPr>
          <w:sz w:val="28"/>
          <w:szCs w:val="28"/>
        </w:rPr>
        <w:t>pg</w:t>
      </w:r>
      <w:proofErr w:type="spellEnd"/>
      <w:r w:rsidRPr="00F03B1A">
        <w:rPr>
          <w:sz w:val="28"/>
          <w:szCs w:val="28"/>
        </w:rPr>
        <w:t xml:space="preserve"> 126) </w:t>
      </w:r>
    </w:p>
    <w:p w14:paraId="5299F7AF" w14:textId="77777777" w:rsidR="00C87A5A" w:rsidRDefault="00C87A5A" w:rsidP="003F2A1B">
      <w:pPr>
        <w:rPr>
          <w:sz w:val="24"/>
          <w:szCs w:val="24"/>
        </w:rPr>
      </w:pPr>
    </w:p>
    <w:p w14:paraId="5407D7E9" w14:textId="77777777" w:rsidR="003F2A1B" w:rsidRPr="003F2A1B" w:rsidRDefault="003F2A1B" w:rsidP="003F2A1B">
      <w:pPr>
        <w:rPr>
          <w:sz w:val="24"/>
          <w:szCs w:val="24"/>
        </w:rPr>
      </w:pPr>
    </w:p>
    <w:sectPr w:rsidR="003F2A1B" w:rsidRPr="003F2A1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Teacher" w:date="2019-10-31T13:32:00Z" w:initials="T">
    <w:p w14:paraId="1E94F42F" w14:textId="77777777" w:rsidR="00564968" w:rsidRDefault="00564968" w:rsidP="00564968">
      <w:pPr>
        <w:pStyle w:val="CommentText"/>
      </w:pPr>
      <w:r>
        <w:rPr>
          <w:rStyle w:val="CommentReference"/>
        </w:rPr>
        <w:annotationRef/>
      </w:r>
      <w:r>
        <w:t>Call it a novel</w:t>
      </w:r>
    </w:p>
    <w:p w14:paraId="53685ECD" w14:textId="77777777" w:rsidR="00564968" w:rsidRDefault="00564968" w:rsidP="00564968">
      <w:pPr>
        <w:pStyle w:val="CommentText"/>
      </w:pPr>
      <w:r>
        <w:t>Title – and underlined</w:t>
      </w:r>
    </w:p>
    <w:p w14:paraId="6609D35C" w14:textId="77777777" w:rsidR="00564968" w:rsidRDefault="00564968" w:rsidP="00564968">
      <w:pPr>
        <w:pStyle w:val="CommentText"/>
      </w:pPr>
      <w:r>
        <w:t>Author’s name</w:t>
      </w:r>
    </w:p>
  </w:comment>
  <w:comment w:id="1" w:author="Teacher" w:date="2019-10-31T13:32:00Z" w:initials="T">
    <w:p w14:paraId="21FE580D" w14:textId="77777777" w:rsidR="00564968" w:rsidRDefault="00564968" w:rsidP="00564968">
      <w:pPr>
        <w:pStyle w:val="CommentText"/>
      </w:pPr>
      <w:r>
        <w:rPr>
          <w:rStyle w:val="CommentReference"/>
        </w:rPr>
        <w:annotationRef/>
      </w:r>
      <w:r>
        <w:t>Excellent verb to describe author’s intention</w:t>
      </w:r>
    </w:p>
  </w:comment>
  <w:comment w:id="2" w:author="Teacher" w:date="2019-10-31T13:33:00Z" w:initials="T">
    <w:p w14:paraId="3584A637" w14:textId="77777777" w:rsidR="00564968" w:rsidRDefault="00564968" w:rsidP="00564968">
      <w:pPr>
        <w:pStyle w:val="CommentText"/>
      </w:pPr>
      <w:r>
        <w:rPr>
          <w:rStyle w:val="CommentReference"/>
        </w:rPr>
        <w:annotationRef/>
      </w:r>
      <w:r>
        <w:t>STANCE – THIS IS WHAT YOUR ESSAY WILL FOCUS ON</w:t>
      </w:r>
    </w:p>
    <w:p w14:paraId="3CE96E5D" w14:textId="77777777" w:rsidR="00564968" w:rsidRDefault="00564968" w:rsidP="00564968">
      <w:pPr>
        <w:pStyle w:val="CommentText"/>
      </w:pPr>
      <w:r>
        <w:t>Refer to the reworded statement you practiced with</w:t>
      </w:r>
    </w:p>
  </w:comment>
  <w:comment w:id="3" w:author="Teacher" w:date="2019-10-31T13:33:00Z" w:initials="T">
    <w:p w14:paraId="623BAC37" w14:textId="77777777" w:rsidR="00564968" w:rsidRDefault="00564968" w:rsidP="00564968">
      <w:pPr>
        <w:pStyle w:val="CommentText"/>
      </w:pPr>
      <w:r>
        <w:rPr>
          <w:rStyle w:val="CommentReference"/>
        </w:rPr>
        <w:annotationRef/>
      </w:r>
      <w:r>
        <w:t>Body ideas – 3 ideas. Separated into stories and imagination</w:t>
      </w:r>
    </w:p>
  </w:comment>
  <w:comment w:id="4" w:author="Teacher" w:date="2019-10-31T13:34:00Z" w:initials="T">
    <w:p w14:paraId="264AB04B" w14:textId="77777777" w:rsidR="00564968" w:rsidRDefault="00564968" w:rsidP="00564968">
      <w:pPr>
        <w:pStyle w:val="CommentText"/>
      </w:pPr>
      <w:r>
        <w:rPr>
          <w:rStyle w:val="CommentReference"/>
        </w:rPr>
        <w:annotationRef/>
      </w:r>
      <w:r>
        <w:t>Link and sum up</w:t>
      </w:r>
    </w:p>
    <w:p w14:paraId="1A59FFD2" w14:textId="77777777" w:rsidR="00564968" w:rsidRDefault="00564968" w:rsidP="00564968">
      <w:pPr>
        <w:pStyle w:val="CommentText"/>
      </w:pPr>
      <w:r>
        <w:t>Use – ultimately, therefore, essentially</w:t>
      </w:r>
    </w:p>
  </w:comment>
  <w:comment w:id="5" w:author="Teacher" w:date="2019-10-31T13:45:00Z" w:initials="T">
    <w:p w14:paraId="09B7D536" w14:textId="77777777" w:rsidR="00564968" w:rsidRDefault="00564968" w:rsidP="00564968">
      <w:pPr>
        <w:pStyle w:val="CommentText"/>
      </w:pPr>
      <w:r>
        <w:rPr>
          <w:rStyle w:val="CommentReference"/>
        </w:rPr>
        <w:annotationRef/>
      </w:r>
      <w:r>
        <w:rPr>
          <w:rStyle w:val="CommentReference"/>
        </w:rPr>
        <w:annotationRef/>
      </w:r>
      <w:r>
        <w:t>Call it a novel</w:t>
      </w:r>
    </w:p>
    <w:p w14:paraId="6C7B3BC0" w14:textId="77777777" w:rsidR="00564968" w:rsidRDefault="00564968" w:rsidP="00564968">
      <w:pPr>
        <w:pStyle w:val="CommentText"/>
      </w:pPr>
      <w:r>
        <w:t>Title – and underlined</w:t>
      </w:r>
    </w:p>
    <w:p w14:paraId="4EB02B5C" w14:textId="77777777" w:rsidR="00564968" w:rsidRDefault="00564968" w:rsidP="00564968">
      <w:pPr>
        <w:pStyle w:val="CommentText"/>
      </w:pPr>
      <w:r>
        <w:t>Author’s name</w:t>
      </w:r>
    </w:p>
  </w:comment>
  <w:comment w:id="7" w:author="Teacher" w:date="2019-10-31T13:45:00Z" w:initials="T">
    <w:p w14:paraId="577C56F1" w14:textId="77777777" w:rsidR="00564968" w:rsidRDefault="00564968" w:rsidP="00564968">
      <w:pPr>
        <w:pStyle w:val="CommentText"/>
      </w:pPr>
      <w:r>
        <w:rPr>
          <w:rStyle w:val="CommentReference"/>
        </w:rPr>
        <w:annotationRef/>
      </w:r>
      <w:r>
        <w:t>verb</w:t>
      </w:r>
    </w:p>
  </w:comment>
  <w:comment w:id="6" w:author="Teacher" w:date="2019-10-31T13:48:00Z" w:initials="T">
    <w:p w14:paraId="58203251" w14:textId="77777777" w:rsidR="00564968" w:rsidRDefault="00564968" w:rsidP="00564968">
      <w:pPr>
        <w:pStyle w:val="CommentText"/>
      </w:pPr>
      <w:r>
        <w:rPr>
          <w:rStyle w:val="CommentReference"/>
        </w:rPr>
        <w:annotationRef/>
      </w:r>
      <w:r>
        <w:t>stance – reword of topic</w:t>
      </w:r>
    </w:p>
  </w:comment>
  <w:comment w:id="8" w:author="Teacher" w:date="2019-10-31T13:46:00Z" w:initials="T">
    <w:p w14:paraId="6637344D" w14:textId="77777777" w:rsidR="00564968" w:rsidRDefault="00564968" w:rsidP="00564968">
      <w:pPr>
        <w:pStyle w:val="CommentText"/>
      </w:pPr>
      <w:r>
        <w:rPr>
          <w:rStyle w:val="CommentReference"/>
        </w:rPr>
        <w:annotationRef/>
      </w:r>
      <w:r>
        <w:t>list of ideas that will be explored in detail in the body</w:t>
      </w:r>
    </w:p>
  </w:comment>
  <w:comment w:id="9" w:author="Teacher" w:date="2019-10-31T13:54:00Z" w:initials="T">
    <w:p w14:paraId="6EDE56DF" w14:textId="77777777" w:rsidR="00564968" w:rsidRDefault="00564968" w:rsidP="00564968">
      <w:pPr>
        <w:pStyle w:val="CommentText"/>
      </w:pPr>
      <w:r>
        <w:rPr>
          <w:rStyle w:val="CommentReference"/>
        </w:rPr>
        <w:annotationRef/>
      </w:r>
      <w:r>
        <w:t>impact on characters</w:t>
      </w:r>
    </w:p>
  </w:comment>
  <w:comment w:id="10" w:author="Teacher" w:date="2019-10-31T13:46:00Z" w:initials="T">
    <w:p w14:paraId="62B78E3D" w14:textId="77777777" w:rsidR="00564968" w:rsidRDefault="00564968" w:rsidP="00564968">
      <w:pPr>
        <w:pStyle w:val="CommentText"/>
      </w:pPr>
      <w:r>
        <w:rPr>
          <w:rStyle w:val="CommentReference"/>
        </w:rPr>
        <w:annotationRef/>
      </w:r>
      <w:r>
        <w:t>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609D35C" w15:done="0"/>
  <w15:commentEx w15:paraId="21FE580D" w15:done="0"/>
  <w15:commentEx w15:paraId="3CE96E5D" w15:done="0"/>
  <w15:commentEx w15:paraId="623BAC37" w15:done="0"/>
  <w15:commentEx w15:paraId="1A59FFD2" w15:done="0"/>
  <w15:commentEx w15:paraId="4EB02B5C" w15:done="0"/>
  <w15:commentEx w15:paraId="577C56F1" w15:done="0"/>
  <w15:commentEx w15:paraId="58203251" w15:done="0"/>
  <w15:commentEx w15:paraId="6637344D" w15:done="0"/>
  <w15:commentEx w15:paraId="6EDE56DF" w15:done="0"/>
  <w15:commentEx w15:paraId="62B78E3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609D35C" w16cid:durableId="216560EB"/>
  <w16cid:commentId w16cid:paraId="21FE580D" w16cid:durableId="21656104"/>
  <w16cid:commentId w16cid:paraId="3CE96E5D" w16cid:durableId="21656118"/>
  <w16cid:commentId w16cid:paraId="623BAC37" w16cid:durableId="21656131"/>
  <w16cid:commentId w16cid:paraId="1A59FFD2" w16cid:durableId="2165614D"/>
  <w16cid:commentId w16cid:paraId="4EB02B5C" w16cid:durableId="216563F6"/>
  <w16cid:commentId w16cid:paraId="577C56F1" w16cid:durableId="21656409"/>
  <w16cid:commentId w16cid:paraId="58203251" w16cid:durableId="2165649E"/>
  <w16cid:commentId w16cid:paraId="6637344D" w16cid:durableId="21656423"/>
  <w16cid:commentId w16cid:paraId="6EDE56DF" w16cid:durableId="21656612"/>
  <w16cid:commentId w16cid:paraId="62B78E3D" w16cid:durableId="216564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F9539D"/>
    <w:multiLevelType w:val="hybridMultilevel"/>
    <w:tmpl w:val="0B6A37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19771A1"/>
    <w:multiLevelType w:val="hybridMultilevel"/>
    <w:tmpl w:val="AB5EBA94"/>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7926FD0"/>
    <w:multiLevelType w:val="hybridMultilevel"/>
    <w:tmpl w:val="79EA8A78"/>
    <w:lvl w:ilvl="0" w:tplc="0C09000D">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57855747"/>
    <w:multiLevelType w:val="hybridMultilevel"/>
    <w:tmpl w:val="F1329DE0"/>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ECE16D6"/>
    <w:multiLevelType w:val="hybridMultilevel"/>
    <w:tmpl w:val="04629D36"/>
    <w:lvl w:ilvl="0" w:tplc="337695D8">
      <w:start w:val="1"/>
      <w:numFmt w:val="decimal"/>
      <w:lvlText w:val="%1."/>
      <w:lvlJc w:val="left"/>
      <w:pPr>
        <w:ind w:left="1080" w:hanging="360"/>
      </w:pPr>
      <w:rPr>
        <w:rFonts w:eastAsia="Times New Roman" w:hint="default"/>
        <w:b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6F7C3991"/>
    <w:multiLevelType w:val="hybridMultilevel"/>
    <w:tmpl w:val="A54E4A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eacher">
    <w15:presenceInfo w15:providerId="None" w15:userId="Teach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68"/>
    <w:rsid w:val="003F2A1B"/>
    <w:rsid w:val="00564968"/>
    <w:rsid w:val="00BF770B"/>
    <w:rsid w:val="00C87A5A"/>
    <w:rsid w:val="00CF6B5E"/>
    <w:rsid w:val="00D5767C"/>
    <w:rsid w:val="00DC7B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5F27"/>
  <w15:chartTrackingRefBased/>
  <w15:docId w15:val="{77FC2528-1EDD-4DE9-A7CD-4E4D7616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968"/>
    <w:pPr>
      <w:ind w:left="720"/>
      <w:contextualSpacing/>
    </w:pPr>
  </w:style>
  <w:style w:type="character" w:styleId="CommentReference">
    <w:name w:val="annotation reference"/>
    <w:basedOn w:val="DefaultParagraphFont"/>
    <w:uiPriority w:val="99"/>
    <w:semiHidden/>
    <w:unhideWhenUsed/>
    <w:rsid w:val="00564968"/>
    <w:rPr>
      <w:sz w:val="16"/>
      <w:szCs w:val="16"/>
    </w:rPr>
  </w:style>
  <w:style w:type="paragraph" w:styleId="CommentText">
    <w:name w:val="annotation text"/>
    <w:basedOn w:val="Normal"/>
    <w:link w:val="CommentTextChar"/>
    <w:uiPriority w:val="99"/>
    <w:semiHidden/>
    <w:unhideWhenUsed/>
    <w:rsid w:val="00564968"/>
    <w:pPr>
      <w:spacing w:line="240" w:lineRule="auto"/>
    </w:pPr>
    <w:rPr>
      <w:sz w:val="20"/>
      <w:szCs w:val="20"/>
    </w:rPr>
  </w:style>
  <w:style w:type="character" w:customStyle="1" w:styleId="CommentTextChar">
    <w:name w:val="Comment Text Char"/>
    <w:basedOn w:val="DefaultParagraphFont"/>
    <w:link w:val="CommentText"/>
    <w:uiPriority w:val="99"/>
    <w:semiHidden/>
    <w:rsid w:val="00564968"/>
    <w:rPr>
      <w:sz w:val="20"/>
      <w:szCs w:val="20"/>
    </w:rPr>
  </w:style>
  <w:style w:type="paragraph" w:styleId="BalloonText">
    <w:name w:val="Balloon Text"/>
    <w:basedOn w:val="Normal"/>
    <w:link w:val="BalloonTextChar"/>
    <w:uiPriority w:val="99"/>
    <w:semiHidden/>
    <w:unhideWhenUsed/>
    <w:rsid w:val="005649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4968"/>
    <w:rPr>
      <w:rFonts w:ascii="Segoe UI" w:hAnsi="Segoe UI" w:cs="Segoe UI"/>
      <w:sz w:val="18"/>
      <w:szCs w:val="18"/>
    </w:rPr>
  </w:style>
  <w:style w:type="table" w:styleId="TableGrid">
    <w:name w:val="Table Grid"/>
    <w:basedOn w:val="TableNormal"/>
    <w:uiPriority w:val="39"/>
    <w:rsid w:val="00564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customXml/item1.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AFC9EF65-696A-426E-BC18-9DE47AECC112}"/>
</file>

<file path=customXml/itemProps2.xml><?xml version="1.0" encoding="utf-8"?>
<ds:datastoreItem xmlns:ds="http://schemas.openxmlformats.org/officeDocument/2006/customXml" ds:itemID="{40595B56-CE49-455B-BF7B-03CF6FE613EF}"/>
</file>

<file path=customXml/itemProps3.xml><?xml version="1.0" encoding="utf-8"?>
<ds:datastoreItem xmlns:ds="http://schemas.openxmlformats.org/officeDocument/2006/customXml" ds:itemID="{FBBA4FC1-B47F-4625-84AD-0A1780399797}"/>
</file>

<file path=docProps/app.xml><?xml version="1.0" encoding="utf-8"?>
<Properties xmlns="http://schemas.openxmlformats.org/officeDocument/2006/extended-properties" xmlns:vt="http://schemas.openxmlformats.org/officeDocument/2006/docPropsVTypes">
  <Template>Normal</Template>
  <TotalTime>8</TotalTime>
  <Pages>6</Pages>
  <Words>1774</Words>
  <Characters>10113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2020-11-15T11:27:00Z</dcterms:created>
  <dcterms:modified xsi:type="dcterms:W3CDTF">2020-11-15T11:27:00Z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