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306"/>
        </w:tabs>
        <w:spacing w:after="50"/>
      </w:pPr>
      <w:r>
        <w:rPr>
          <w:rFonts w:ascii="Georgia" w:cs="Georgia" w:eastAsia="Georgia" w:hAnsi="Georgia"/>
          <w:b/>
          <w:bCs/>
          <w:color w:val="1D3C34"/>
          <w:sz w:val="27"/>
          <w:szCs w:val="27"/>
        </w:rPr>
        <w:t xml:space="preserve">The Bone Sparrow — planning three paragraphs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p>
      <w:pPr>
        <w:spacing w:after="150"/>
      </w:pPr>
      <w:r>
        <w:rPr>
          <w:rFonts w:ascii="Calibri" w:cs="Calibri" w:eastAsia="Calibri" w:hAnsi="Calibri"/>
          <w:color w:val="645D54"/>
          <w:sz w:val="19"/>
          <w:szCs w:val="19"/>
        </w:rPr>
        <w:t xml:space="preserve">Jot, don’t write sentences. A few words for the idea, a few words for the evidence.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   </w:t>
      </w:r>
      <w:r>
        <w:rPr>
          <w:rFonts w:ascii="Calibri" w:cs="Calibri" w:eastAsia="Calibri" w:hAnsi="Calibri"/>
          <w:b/>
          <w:bCs/>
          <w:color w:val="0B447C"/>
          <w:sz w:val="18"/>
          <w:szCs w:val="18"/>
          <w:shd w:fill="D6EAFC" w:val="clear"/>
        </w:rPr>
        <w:t xml:space="preserve">  idea  </w:t>
      </w:r>
      <w:r>
        <w:rPr>
          <w:rFonts w:ascii="Georgia" w:cs="Georgia" w:eastAsia="Georgia" w:hAnsi="Georgia"/>
          <w:color w:val="1E211F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F5C33"/>
          <w:sz w:val="18"/>
          <w:szCs w:val="18"/>
          <w:shd w:fill="DFF0E2" w:val="clear"/>
        </w:rPr>
        <w:t xml:space="preserve">  effect  </w:t>
      </w:r>
    </w:p>
    <w:tbl>
      <w:tblPr>
        <w:tblW w:type="dxa" w:w="10306"/>
        <w:tblBorders>
          <w:top w:val="single" w:color="0B447C" w:sz="8"/>
          <w:left w:val="single" w:color="0B447C" w:sz="8"/>
          <w:bottom w:val="single" w:color="0B447C" w:sz="8"/>
          <w:right w:val="single" w:color="0B447C" w:sz="8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shd w:fill="D6EAF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20"/>
                <w:szCs w:val="20"/>
              </w:rPr>
              <w:t xml:space="preserve">1   </w:t>
            </w:r>
            <w:r>
              <w:rPr>
                <w:rFonts w:ascii="Georgia" w:cs="Georgia" w:eastAsia="Georgia" w:hAnsi="Georgia"/>
                <w:color w:val="0B447C"/>
                <w:sz w:val="23"/>
                <w:szCs w:val="23"/>
              </w:rPr>
              <w:t xml:space="preserve">The Bone Sparrow shows us that imagination and friendship are essential for survival.</w:t>
            </w:r>
            <w:r>
              <w:rPr>
                <w:rFonts w:ascii="Calibri" w:cs="Calibri" w:eastAsia="Calibri" w:hAnsi="Calibri"/>
                <w:color w:val="645D54"/>
                <w:sz w:val="17"/>
                <w:szCs w:val="17"/>
              </w:rPr>
              <w:t xml:space="preserve">      worked example</w:t>
            </w:r>
          </w:p>
        </w:tc>
      </w:tr>
    </w:tbl>
    <w:tbl>
      <w:tblPr>
        <w:tblW w:type="dxa" w:w="103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500"/>
        <w:gridCol w:w="4903"/>
        <w:gridCol w:w="4903"/>
      </w:tblGrid>
      <w:tr>
        <w:trPr>
          <w:trHeight w:val="3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7"/>
                <w:szCs w:val="17"/>
                <w:shd w:fill="D6EAFC" w:val="clear"/>
              </w:rPr>
              <w:t xml:space="preserve">  this paragraph could be about  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7"/>
                <w:szCs w:val="17"/>
                <w:shd w:fill="FFF3B0" w:val="clear"/>
              </w:rPr>
              <w:t xml:space="preserve">  one piece of evidence  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1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imagination gives him somewhere to go when he cannot leave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at night the dirt turns into a beautiful ocean (ch 1)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2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a friend who keeps her promise gives him something to count on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“the kind of person that keeps a promise” (ch 14)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3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together they give him what the camp cannot take away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1E211F"/>
                <w:sz w:val="20"/>
                <w:szCs w:val="20"/>
              </w:rPr>
              <w:t xml:space="preserve">a real book gives him “a sort of brave” (ch 10)</w:t>
            </w:r>
          </w:p>
        </w:tc>
      </w:tr>
    </w:tbl>
    <w:p>
      <w:pPr>
        <w:spacing w:after="140"/>
      </w:pPr>
    </w:p>
    <w:tbl>
      <w:tblPr>
        <w:tblW w:type="dxa" w:w="10306"/>
        <w:tblBorders>
          <w:top w:val="single" w:color="0B447C" w:sz="8"/>
          <w:left w:val="single" w:color="0B447C" w:sz="8"/>
          <w:bottom w:val="single" w:color="0B447C" w:sz="8"/>
          <w:right w:val="single" w:color="0B447C" w:sz="8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shd w:fill="D6EAF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20"/>
                <w:szCs w:val="20"/>
              </w:rPr>
              <w:t xml:space="preserve">2   </w:t>
            </w:r>
            <w:r>
              <w:rPr>
                <w:rFonts w:ascii="Georgia" w:cs="Georgia" w:eastAsia="Georgia" w:hAnsi="Georgia"/>
                <w:color w:val="0B447C"/>
                <w:sz w:val="23"/>
                <w:szCs w:val="23"/>
              </w:rPr>
              <w:t xml:space="preserve">In The Bone Sparrow, power comes in many forms. Discuss.</w:t>
            </w:r>
          </w:p>
        </w:tc>
      </w:tr>
    </w:tbl>
    <w:tbl>
      <w:tblPr>
        <w:tblW w:type="dxa" w:w="103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500"/>
        <w:gridCol w:w="4903"/>
        <w:gridCol w:w="4903"/>
      </w:tblGrid>
      <w:tr>
        <w:trPr>
          <w:trHeight w:val="3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7"/>
                <w:szCs w:val="17"/>
                <w:shd w:fill="D6EAFC" w:val="clear"/>
              </w:rPr>
              <w:t xml:space="preserve">  this paragraph could be about  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7"/>
                <w:szCs w:val="17"/>
                <w:shd w:fill="FFF3B0" w:val="clear"/>
              </w:rPr>
              <w:t xml:space="preserve">  one piece of evidence  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1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2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3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10306"/>
        <w:tblBorders>
          <w:top w:val="single" w:color="0B447C" w:sz="8"/>
          <w:left w:val="single" w:color="0B447C" w:sz="8"/>
          <w:bottom w:val="single" w:color="0B447C" w:sz="8"/>
          <w:right w:val="single" w:color="0B447C" w:sz="8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shd w:fill="D6EAF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20"/>
                <w:szCs w:val="20"/>
              </w:rPr>
              <w:t xml:space="preserve">3   </w:t>
            </w:r>
            <w:r>
              <w:rPr>
                <w:rFonts w:ascii="Georgia" w:cs="Georgia" w:eastAsia="Georgia" w:hAnsi="Georgia"/>
                <w:color w:val="0B447C"/>
                <w:sz w:val="23"/>
                <w:szCs w:val="23"/>
              </w:rPr>
              <w:t xml:space="preserve">Explore how loneliness and friendship shape the lives of the characters in The Bone Sparrow.</w:t>
            </w:r>
          </w:p>
        </w:tc>
      </w:tr>
    </w:tbl>
    <w:tbl>
      <w:tblPr>
        <w:tblW w:type="dxa" w:w="103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500"/>
        <w:gridCol w:w="4903"/>
        <w:gridCol w:w="4903"/>
      </w:tblGrid>
      <w:tr>
        <w:trPr>
          <w:trHeight w:val="3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7"/>
                <w:szCs w:val="17"/>
                <w:shd w:fill="D6EAFC" w:val="clear"/>
              </w:rPr>
              <w:t xml:space="preserve">  this paragraph could be about  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7"/>
                <w:szCs w:val="17"/>
                <w:shd w:fill="FFF3B0" w:val="clear"/>
              </w:rPr>
              <w:t xml:space="preserve">  one piece of evidence  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1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2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3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0"/>
      </w:pPr>
      <w:r>
        <w:br w:type="page"/>
      </w:r>
    </w:p>
    <w:tbl>
      <w:tblPr>
        <w:tblW w:type="dxa" w:w="10306"/>
        <w:tblBorders>
          <w:top w:val="single" w:color="0B447C" w:sz="8"/>
          <w:left w:val="single" w:color="0B447C" w:sz="8"/>
          <w:bottom w:val="single" w:color="0B447C" w:sz="8"/>
          <w:right w:val="single" w:color="0B447C" w:sz="8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shd w:fill="D6EAF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20"/>
                <w:szCs w:val="20"/>
              </w:rPr>
              <w:t xml:space="preserve">4   </w:t>
            </w:r>
            <w:r>
              <w:rPr>
                <w:rFonts w:ascii="Georgia" w:cs="Georgia" w:eastAsia="Georgia" w:hAnsi="Georgia"/>
                <w:color w:val="0B447C"/>
                <w:sz w:val="23"/>
                <w:szCs w:val="23"/>
              </w:rPr>
              <w:t xml:space="preserve">What does The Bone Sparrow show about the importance of stories and family?</w:t>
            </w:r>
          </w:p>
        </w:tc>
      </w:tr>
    </w:tbl>
    <w:tbl>
      <w:tblPr>
        <w:tblW w:type="dxa" w:w="103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500"/>
        <w:gridCol w:w="4903"/>
        <w:gridCol w:w="4903"/>
      </w:tblGrid>
      <w:tr>
        <w:trPr>
          <w:trHeight w:val="3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7"/>
                <w:szCs w:val="17"/>
                <w:shd w:fill="D6EAFC" w:val="clear"/>
              </w:rPr>
              <w:t xml:space="preserve">  this paragraph could be about  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7"/>
                <w:szCs w:val="17"/>
                <w:shd w:fill="FFF3B0" w:val="clear"/>
              </w:rPr>
              <w:t xml:space="preserve">  one piece of evidence  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1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2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3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10306"/>
        <w:tblBorders>
          <w:top w:val="single" w:color="1F5C33" w:sz="8"/>
          <w:left w:val="single" w:color="1F5C33" w:sz="8"/>
          <w:bottom w:val="single" w:color="1F5C33" w:sz="8"/>
          <w:right w:val="single" w:color="1F5C33" w:sz="8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shd w:fill="DFF0E2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20"/>
                <w:szCs w:val="20"/>
              </w:rPr>
              <w:t xml:space="preserve">5   </w:t>
            </w:r>
            <w:r>
              <w:rPr>
                <w:rFonts w:ascii="Georgia" w:cs="Georgia" w:eastAsia="Georgia" w:hAnsi="Georgia"/>
                <w:color w:val="1F5C33"/>
                <w:sz w:val="23"/>
                <w:szCs w:val="23"/>
              </w:rPr>
              <w:t xml:space="preserve">How does Fraillon make the reader care about the people in the camp?</w:t>
            </w:r>
          </w:p>
        </w:tc>
      </w:tr>
    </w:tbl>
    <w:tbl>
      <w:tblPr>
        <w:tblW w:type="dxa" w:w="103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500"/>
        <w:gridCol w:w="4903"/>
        <w:gridCol w:w="4903"/>
      </w:tblGrid>
      <w:tr>
        <w:trPr>
          <w:trHeight w:val="3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7"/>
                <w:szCs w:val="17"/>
                <w:shd w:fill="D6EAFC" w:val="clear"/>
              </w:rPr>
              <w:t xml:space="preserve">  this paragraph could be about  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7"/>
                <w:szCs w:val="17"/>
                <w:shd w:fill="FFF3B0" w:val="clear"/>
              </w:rPr>
              <w:t xml:space="preserve">  one piece of evidence  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1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2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3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10306"/>
        <w:tblBorders>
          <w:top w:val="single" w:color="1F5C33" w:sz="8"/>
          <w:left w:val="single" w:color="1F5C33" w:sz="8"/>
          <w:bottom w:val="single" w:color="1F5C33" w:sz="8"/>
          <w:right w:val="single" w:color="1F5C33" w:sz="8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shd w:fill="DFF0E2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45D54"/>
                <w:sz w:val="20"/>
                <w:szCs w:val="20"/>
              </w:rPr>
              <w:t xml:space="preserve">6   </w:t>
            </w:r>
            <w:r>
              <w:rPr>
                <w:rFonts w:ascii="Georgia" w:cs="Georgia" w:eastAsia="Georgia" w:hAnsi="Georgia"/>
                <w:color w:val="1F5C33"/>
                <w:sz w:val="23"/>
                <w:szCs w:val="23"/>
              </w:rPr>
              <w:t xml:space="preserve">How does Fraillon show the reader what life in the camp is like?</w:t>
            </w:r>
          </w:p>
        </w:tc>
      </w:tr>
    </w:tbl>
    <w:tbl>
      <w:tblPr>
        <w:tblW w:type="dxa" w:w="10306"/>
        <w:tblBorders>
          <w:top w:val="single" w:color="C9BFAE" w:sz="6"/>
          <w:left w:val="single" w:color="C9BFAE" w:sz="6"/>
          <w:bottom w:val="single" w:color="C9BFAE" w:sz="6"/>
          <w:right w:val="single" w:color="C9BFAE" w:sz="6"/>
          <w:insideH w:val="single" w:color="auto" w:sz="4"/>
          <w:insideV w:val="single" w:color="auto" w:sz="4"/>
        </w:tblBorders>
      </w:tblPr>
      <w:tblGrid>
        <w:gridCol w:w="500"/>
        <w:gridCol w:w="4903"/>
        <w:gridCol w:w="4903"/>
      </w:tblGrid>
      <w:tr>
        <w:trPr>
          <w:trHeight w:val="3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447C"/>
                <w:sz w:val="17"/>
                <w:szCs w:val="17"/>
                <w:shd w:fill="D6EAFC" w:val="clear"/>
              </w:rPr>
              <w:t xml:space="preserve">  this paragraph could be about  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7"/>
                <w:szCs w:val="17"/>
                <w:shd w:fill="FFF3B0" w:val="clear"/>
              </w:rPr>
              <w:t xml:space="preserve">  one piece of evidence  </w:t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1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2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D3C34"/>
                <w:sz w:val="26"/>
                <w:szCs w:val="26"/>
              </w:rPr>
              <w:t xml:space="preserve">3</w:t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40"/>
      </w:pP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2026-09-09T02:14:54.657Z</dcterms:created>
  <dcterms:modified xsi:type="dcterms:W3CDTF">2026-09-09T02:14:54.672Z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