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120"/>
      </w:pPr>
      <w:r>
        <w:rPr>
          <w:rFonts w:ascii="Georgia" w:cs="Georgia" w:eastAsia="Georgia" w:hAnsi="Georgia"/>
          <w:color w:val="1E211F"/>
          <w:sz w:val="22"/>
          <w:szCs w:val="22"/>
        </w:rPr>
        <w:t xml:space="preserve">An essay is a way of organising your thinking so that someone else can follow it. It is for working out what you think, and showing that thinking to a reader who cannot see inside your head.</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1   You get a question about the text.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2   You explore it. Think, talk, argue.</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3   You sort your ideas into groups.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4   You collect evidence from the novel for each group.</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5   You write: an introduction that says what you think, a paragraph for each group, and a conclusion that says what it all adds up to.</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Your thinking about a novel, written in formal language for people who have already read it. Not the story again. What you make of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 uses the big ideas, the events and the characters, and looks at how the author has written about them.</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Two to four body paragraphs, one for each group of ideas.</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p>
      <w:pPr>
        <w:spacing w:after="120" w:before="120"/>
      </w:pPr>
      <w:r>
        <w:rPr>
          <w:rFonts w:ascii="Calibri" w:cs="Calibri" w:eastAsia="Calibri" w:hAnsi="Calibri"/>
          <w:color w:val="645D54"/>
          <w:sz w:val="18"/>
          <w:szCs w:val="18"/>
        </w:rPr>
        <w:t xml:space="preserve">T  the idea, and why it matters.   E  a quote, what it shows, what it does to the reader.   L  link the ideas together and back to the prompt.</w:t>
      </w:r>
    </w:p>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to match its bar: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Calibri" w:cs="Calibri" w:eastAsia="Calibri" w:hAnsi="Calibri"/>
          <w:color w:val="645D54"/>
          <w:sz w:val="19"/>
          <w:szCs w:val="19"/>
        </w:rPr>
        <w:t xml:space="preserve">No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A third piece of evidence, if you have one.</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friendship gives Subhi A and B, and that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2026-09-03T03:10:21.511Z</dcterms:created>
  <dcterms:modified xsi:type="dcterms:W3CDTF">2026-09-03T03:10:21.512Z</dcterms:modified>
</cp:coreProperties>
</file>

<file path=docProps/custom.xml><?xml version="1.0" encoding="utf-8"?>
<Properties xmlns="http://schemas.openxmlformats.org/officeDocument/2006/custom-properties" xmlns:vt="http://schemas.openxmlformats.org/officeDocument/2006/docPropsVTypes"/>
</file>