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Name</w:t>
      </w:r>
      <w:r>
        <w:rPr>
          <w:rFonts w:ascii="Calibri" w:cs="Calibri" w:eastAsia="Calibri" w:hAnsi="Calibri"/>
          <w:color w:val="C9BFAE"/>
          <w:sz w:val="15"/>
          <w:szCs w:val="15"/>
        </w:rPr>
        <w:t xml:space="preserve">  ______________________________     </w:t>
      </w:r>
      <w:r>
        <w:rPr>
          <w:rFonts w:ascii="Calibri" w:cs="Calibri" w:eastAsia="Calibri" w:hAnsi="Calibri"/>
          <w:color w:val="645D54"/>
          <w:sz w:val="15"/>
          <w:szCs w:val="15"/>
        </w:rPr>
        <w:t xml:space="preserve">Class</w:t>
      </w:r>
      <w:r>
        <w:rPr>
          <w:rFonts w:ascii="Calibri" w:cs="Calibri" w:eastAsia="Calibri" w:hAnsi="Calibri"/>
          <w:color w:val="C9BFAE"/>
          <w:sz w:val="15"/>
          <w:szCs w:val="15"/>
        </w:rPr>
        <w:t xml:space="preserve">  ______________</w:t>
      </w:r>
    </w:p>
    <w:p>
      <w:pPr>
        <w:pBdr>
          <w:bottom w:val="single" w:color="1D3C34" w:sz="10" w:space="4"/>
        </w:pBdr>
        <w:spacing w:after="20"/>
      </w:pPr>
      <w:r>
        <w:rPr>
          <w:b/>
          <w:bCs/>
          <w:color w:val="1D3C34"/>
          <w:sz w:val="22"/>
          <w:szCs w:val="22"/>
        </w:rPr>
        <w:t xml:space="preserve">How does Fraillon show what the camp does to people?</w:t>
      </w:r>
    </w:p>
    <w:p>
      <w:pPr>
        <w:spacing w:after="0" w:before="40"/>
      </w:pPr>
      <w:r>
        <w:rPr>
          <w:rFonts w:ascii="Calibri" w:cs="Calibri" w:eastAsia="Calibri" w:hAnsi="Calibri"/>
          <w:color w:val="645D54"/>
          <w:sz w:val="13"/>
          <w:szCs w:val="13"/>
        </w:rPr>
        <w:t xml:space="preserve">Chapter 5, page 33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YOUR IDEA</w:t>
      </w:r>
    </w:p>
    <w:p>
      <w:pPr>
        <w:pBdr>
          <w:bottom w:val="single" w:color="C9BFAE" w:sz="4" w:space="1"/>
        </w:pBdr>
        <w:spacing w:after="0" w:before="0" w:line="340"/>
      </w:pPr>
      <w:r>
        <w:rPr>
          <w:sz w:val="20"/>
          <w:szCs w:val="20"/>
        </w:rPr>
        <w:t xml:space="preserve"/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DRAFT</w:t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THE RUBRIC — LEVELS 5 TO 9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"/>
        <w:gridCol w:w="1800"/>
        <w:gridCol w:w="7196"/>
      </w:tblGrid>
      <w:tr>
        <w:trPr>
          <w:tblHeader/>
        </w:trPr>
        <w:tc>
          <w:tcPr>
            <w:tcW w:type="dxa" w:w="75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6F1E6"/>
                <w:spacing w:val="14"/>
                <w:sz w:val="15"/>
                <w:szCs w:val="15"/>
              </w:rPr>
              <w:t xml:space="preserve">Level</w:t>
            </w:r>
          </w:p>
        </w:tc>
        <w:tc>
          <w:tcPr>
            <w:tcW w:type="dxa" w:w="18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6F1E6"/>
                <w:spacing w:val="14"/>
                <w:sz w:val="15"/>
                <w:szCs w:val="15"/>
              </w:rPr>
              <w:t xml:space="preserve">Focus</w:t>
            </w:r>
          </w:p>
        </w:tc>
        <w:tc>
          <w:tcPr>
            <w:tcW w:type="dxa" w:w="719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6F1E6"/>
                <w:spacing w:val="14"/>
                <w:sz w:val="15"/>
                <w:szCs w:val="15"/>
              </w:rPr>
              <w:t xml:space="preserve">What you need to show</w:t>
            </w:r>
          </w:p>
        </w:tc>
      </w:tr>
      <w:tr>
        <w:tc>
          <w:tcPr>
            <w:tcW w:type="dxa" w:w="75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4"/>
                <w:szCs w:val="14"/>
              </w:rPr>
              <w:t xml:space="preserve">Say what happens</w:t>
            </w:r>
          </w:p>
        </w:tc>
        <w:tc>
          <w:tcPr>
            <w:tcW w:type="dxa" w:w="719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I can identify parts of the story that relate to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  <w:shd w:fill="D6EAFC" w:val="clear"/>
              </w:rPr>
              <w:t xml:space="preserve">key ideas</w:t>
            </w:r>
          </w:p>
        </w:tc>
      </w:tr>
      <w:tr>
        <w:tc>
          <w:tcPr>
            <w:tcW w:type="dxa" w:w="75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4"/>
                <w:szCs w:val="14"/>
              </w:rPr>
              <w:t xml:space="preserve">Describe it, with evidence</w:t>
            </w:r>
          </w:p>
        </w:tc>
        <w:tc>
          <w:tcPr>
            <w:tcW w:type="dxa" w:w="719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I can </w:t>
            </w: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  <w:shd w:fill="FFF3B0" w:val="clear"/>
              </w:rPr>
              <w:t xml:space="preserve">describe characters and events</w:t>
            </w:r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 that relate to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  <w:shd w:fill="D6EAFC" w:val="clear"/>
              </w:rPr>
              <w:t xml:space="preserve">key ideas</w:t>
            </w:r>
          </w:p>
        </w:tc>
      </w:tr>
      <w:tr>
        <w:tc>
          <w:tcPr>
            <w:tcW w:type="dxa" w:w="75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4"/>
                <w:szCs w:val="14"/>
              </w:rPr>
              <w:t xml:space="preserve">Explain the effect</w:t>
            </w:r>
          </w:p>
        </w:tc>
        <w:tc>
          <w:tcPr>
            <w:tcW w:type="dxa" w:w="719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I can describe the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  <w:shd w:fill="D6EAFC" w:val="clear"/>
              </w:rPr>
              <w:t xml:space="preserve">ideas and issues that are illustrated</w:t>
            </w:r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 through characters and events</w:t>
            </w:r>
          </w:p>
        </w:tc>
      </w:tr>
      <w:tr>
        <w:tc>
          <w:tcPr>
            <w:tcW w:type="dxa" w:w="75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8"/>
                <w:szCs w:val="18"/>
              </w:rPr>
              <w:t xml:space="preserve">8</w:t>
            </w:r>
          </w:p>
        </w:tc>
        <w:tc>
          <w:tcPr>
            <w:tcW w:type="dxa" w:w="18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4"/>
                <w:szCs w:val="14"/>
              </w:rPr>
              <w:t xml:space="preserve">Analyse the choice</w:t>
            </w:r>
          </w:p>
        </w:tc>
        <w:tc>
          <w:tcPr>
            <w:tcW w:type="dxa" w:w="719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I can explain the way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  <w:shd w:fill="D6EAFC" w:val="clear"/>
              </w:rPr>
              <w:t xml:space="preserve">different perspectives</w:t>
            </w:r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 on ideas are represented through characters and events</w:t>
            </w:r>
          </w:p>
        </w:tc>
      </w:tr>
      <w:tr>
        <w:tc>
          <w:tcPr>
            <w:tcW w:type="dxa" w:w="75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8"/>
                <w:szCs w:val="18"/>
              </w:rPr>
              <w:t xml:space="preserve">9</w:t>
            </w:r>
          </w:p>
        </w:tc>
        <w:tc>
          <w:tcPr>
            <w:tcW w:type="dxa" w:w="18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4"/>
                <w:szCs w:val="14"/>
              </w:rPr>
              <w:t xml:space="preserve">Question the representation</w:t>
            </w:r>
          </w:p>
        </w:tc>
        <w:tc>
          <w:tcPr>
            <w:tcW w:type="dxa" w:w="7196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I can </w:t>
            </w:r>
            <w:r>
              <w:rPr>
                <w:rFonts w:ascii="Calibri" w:cs="Calibri" w:eastAsia="Calibri" w:hAnsi="Calibri"/>
                <w:b/>
                <w:bCs/>
                <w:color w:val="8A4B12"/>
                <w:sz w:val="14"/>
                <w:szCs w:val="14"/>
                <w:shd w:fill="FAE3CF" w:val="clear"/>
              </w:rPr>
              <w:t xml:space="preserve">analyse</w:t>
            </w:r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 the way different people and perspectives are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  <w:shd w:fill="D6EAFC" w:val="clear"/>
              </w:rPr>
              <w:t xml:space="preserve">represented</w:t>
            </w:r>
            <w:r>
              <w:rPr>
                <w:rFonts w:ascii="Calibri" w:cs="Calibri" w:eastAsia="Calibri" w:hAnsi="Calibri"/>
                <w:color w:val="1E211F"/>
                <w:sz w:val="14"/>
                <w:szCs w:val="14"/>
              </w:rPr>
              <w:t xml:space="preserve"> in the story</w:t>
            </w:r>
          </w:p>
        </w:tc>
      </w:tr>
    </w:tbl>
    <w:p>
      <w:pPr>
        <w:spacing w:after="0" w:before="60"/>
      </w:pPr>
      <w:r>
        <w:rPr>
          <w:rFonts w:ascii="Calibri" w:cs="Calibri" w:eastAsia="Calibri" w:hAnsi="Calibri"/>
          <w:b/>
          <w:bCs/>
          <w:color w:val="4B2F7A"/>
          <w:sz w:val="12"/>
          <w:szCs w:val="12"/>
          <w:shd w:fill="E7DDF6" w:val="clear"/>
        </w:rPr>
        <w:t xml:space="preserve"> subject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8A4B12"/>
          <w:sz w:val="12"/>
          <w:szCs w:val="12"/>
          <w:shd w:fill="FAE3CF" w:val="clear"/>
        </w:rPr>
        <w:t xml:space="preserve"> verb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0B447C"/>
          <w:sz w:val="12"/>
          <w:szCs w:val="12"/>
          <w:shd w:fill="D6EAFC" w:val="clear"/>
        </w:rPr>
        <w:t xml:space="preserve"> idea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7A5A00"/>
          <w:sz w:val="12"/>
          <w:szCs w:val="12"/>
          <w:shd w:fill="FFF3B0" w:val="clear"/>
        </w:rPr>
        <w:t xml:space="preserve"> evidence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1F5C33"/>
          <w:sz w:val="12"/>
          <w:szCs w:val="12"/>
          <w:shd w:fill="DFF0E2" w:val="clear"/>
        </w:rPr>
        <w:t xml:space="preserve"> purpose 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REWRITE</w:t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sectPr>
      <w:pgSz w:w="11906" w:h="16838" w:orient="portrait"/>
      <w:pgMar w:top="700" w:right="1080" w:bottom="5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2026-08-25T04:05:14.324Z</dcterms:created>
  <dcterms:modified xsi:type="dcterms:W3CDTF">2026-08-25T04:05:14.324Z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