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393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75"/>
        <w:gridCol w:w="6960"/>
        <w:tblGridChange w:id="0">
          <w:tblGrid>
            <w:gridCol w:w="6975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sz w:val="40"/>
                <w:szCs w:val="40"/>
                <w:rtl w:val="0"/>
              </w:rPr>
              <w:t xml:space="preserve">Chronological order</w:t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0" w:val="nil"/>
            </w:tcBorders>
            <w:shd w:fill="f3f3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6"/>
                <w:szCs w:val="6"/>
              </w:rPr>
            </w:pPr>
            <w:r w:rsidDel="00000000" w:rsidR="00000000" w:rsidRPr="00000000">
              <w:rPr>
                <w:b w:val="1"/>
                <w:sz w:val="40"/>
                <w:szCs w:val="40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1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When you write about things in the order they happened. e.g. a recipe, or history book</w:t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0" w:val="nil"/>
              <w:right w:color="000000" w:space="0" w:sz="0" w:val="nil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When you describe something and its features. e.g. a book about cars or a poster about flowers</w:t>
            </w:r>
          </w:p>
        </w:tc>
      </w:tr>
      <w:tr>
        <w:trPr>
          <w:cantSplit w:val="0"/>
          <w:trHeight w:val="2294.824218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18" w:val="single"/>
              <w:right w:color="000000" w:space="0" w:sz="1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First, second, third, fourth, fifth</w:t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next, then, after, when, until</w:t>
            </w:r>
          </w:p>
          <w:p w:rsidR="00000000" w:rsidDel="00000000" w:rsidP="00000000" w:rsidRDefault="00000000" w:rsidRPr="00000000" w14:paraId="0000000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“</w:t>
            </w:r>
            <w:r w:rsidDel="00000000" w:rsidR="00000000" w:rsidRPr="00000000">
              <w:rPr>
                <w:i w:val="1"/>
                <w:sz w:val="26"/>
                <w:szCs w:val="26"/>
                <w:u w:val="single"/>
                <w:rtl w:val="0"/>
              </w:rPr>
              <w:t xml:space="preserve">first</w:t>
            </w: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 cook the eggs </w:t>
            </w:r>
            <w:r w:rsidDel="00000000" w:rsidR="00000000" w:rsidRPr="00000000">
              <w:rPr>
                <w:i w:val="1"/>
                <w:sz w:val="26"/>
                <w:szCs w:val="26"/>
                <w:u w:val="single"/>
                <w:rtl w:val="0"/>
              </w:rPr>
              <w:t xml:space="preserve">until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the yoke is hard, </w:t>
            </w:r>
            <w:r w:rsidDel="00000000" w:rsidR="00000000" w:rsidRPr="00000000">
              <w:rPr>
                <w:i w:val="1"/>
                <w:sz w:val="26"/>
                <w:szCs w:val="26"/>
                <w:u w:val="single"/>
                <w:rtl w:val="0"/>
              </w:rPr>
              <w:t xml:space="preserve">then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add salt”</w:t>
            </w:r>
          </w:p>
        </w:tc>
        <w:tc>
          <w:tcPr>
            <w:tcBorders>
              <w:top w:color="000000" w:space="0" w:sz="0" w:val="nil"/>
              <w:left w:color="000000" w:space="0" w:sz="18" w:val="single"/>
              <w:bottom w:color="000000" w:space="0" w:sz="18" w:val="single"/>
              <w:right w:color="000000" w:space="0" w:sz="0" w:val="nil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it has ____, they can_____, 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they are____ it is ____</w:t>
            </w:r>
          </w:p>
          <w:p w:rsidR="00000000" w:rsidDel="00000000" w:rsidP="00000000" w:rsidRDefault="00000000" w:rsidRPr="00000000" w14:paraId="0000000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their eyes/leaves/branches are _____</w:t>
            </w:r>
          </w:p>
          <w:p w:rsidR="00000000" w:rsidDel="00000000" w:rsidP="00000000" w:rsidRDefault="00000000" w:rsidRPr="00000000" w14:paraId="0000000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sz w:val="26"/>
                <w:szCs w:val="26"/>
              </w:rPr>
            </w:pPr>
            <w:r w:rsidDel="00000000" w:rsidR="00000000" w:rsidRPr="00000000">
              <w:rPr>
                <w:i w:val="1"/>
                <w:sz w:val="26"/>
                <w:szCs w:val="26"/>
                <w:u w:val="single"/>
                <w:rtl w:val="0"/>
              </w:rPr>
              <w:t xml:space="preserve">they have</w:t>
            </w: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 large yellow petals, and dark green leaves. </w:t>
            </w:r>
            <w:r w:rsidDel="00000000" w:rsidR="00000000" w:rsidRPr="00000000">
              <w:rPr>
                <w:i w:val="1"/>
                <w:sz w:val="26"/>
                <w:szCs w:val="26"/>
                <w:u w:val="single"/>
                <w:rtl w:val="0"/>
              </w:rPr>
              <w:t xml:space="preserve">They are</w:t>
            </w: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 a type of sunflower.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right w:color="000000" w:space="0" w:sz="1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jc w:val="center"/>
              <w:rPr>
                <w:b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sz w:val="40"/>
                <w:szCs w:val="40"/>
                <w:rtl w:val="0"/>
              </w:rPr>
              <w:t xml:space="preserve">Cause and effect</w:t>
            </w:r>
          </w:p>
        </w:tc>
        <w:tc>
          <w:tcPr>
            <w:tcBorders>
              <w:top w:color="000000" w:space="0" w:sz="18" w:val="single"/>
              <w:left w:color="000000" w:space="0" w:sz="18" w:val="single"/>
            </w:tcBorders>
            <w:shd w:fill="efef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b w:val="1"/>
                <w:sz w:val="40"/>
                <w:szCs w:val="40"/>
              </w:rPr>
            </w:pPr>
            <w:r w:rsidDel="00000000" w:rsidR="00000000" w:rsidRPr="00000000">
              <w:rPr>
                <w:b w:val="1"/>
                <w:sz w:val="40"/>
                <w:szCs w:val="40"/>
                <w:rtl w:val="0"/>
              </w:rPr>
              <w:t xml:space="preserve">compare and contrast</w:t>
            </w:r>
          </w:p>
        </w:tc>
      </w:tr>
      <w:tr>
        <w:trPr>
          <w:cantSplit w:val="0"/>
          <w:trHeight w:val="1523.90625" w:hRule="atLeast"/>
          <w:tblHeader w:val="0"/>
        </w:trPr>
        <w:tc>
          <w:tcPr>
            <w:tcBorders>
              <w:right w:color="000000" w:space="0" w:sz="1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When you show how one thing causes another thing to happen. e.g. a book about how pollution hurts fish. </w:t>
            </w:r>
          </w:p>
        </w:tc>
        <w:tc>
          <w:tcPr>
            <w:tcBorders>
              <w:left w:color="000000" w:space="0" w:sz="18" w:val="single"/>
            </w:tcBorders>
            <w:shd w:fill="fce5cd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When you show how things are the same and different. e.g. a poster comparing alligators and crocodiles</w:t>
            </w:r>
          </w:p>
        </w:tc>
      </w:tr>
      <w:tr>
        <w:trPr>
          <w:cantSplit w:val="0"/>
          <w:trHeight w:val="1487.9296875" w:hRule="atLeast"/>
          <w:tblHeader w:val="0"/>
        </w:trPr>
        <w:tc>
          <w:tcPr>
            <w:tcBorders>
              <w:right w:color="000000" w:space="0" w:sz="1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26"/>
                <w:szCs w:val="26"/>
              </w:rPr>
            </w:pPr>
            <w:r w:rsidDel="00000000" w:rsidR="00000000" w:rsidRPr="00000000">
              <w:rPr>
                <w:i w:val="1"/>
                <w:sz w:val="26"/>
                <w:szCs w:val="26"/>
                <w:u w:val="single"/>
                <w:rtl w:val="0"/>
              </w:rPr>
              <w:t xml:space="preserve">When</w:t>
            </w: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plastic particles get eaten by fish it </w:t>
            </w:r>
            <w:r w:rsidDel="00000000" w:rsidR="00000000" w:rsidRPr="00000000">
              <w:rPr>
                <w:sz w:val="26"/>
                <w:szCs w:val="26"/>
                <w:u w:val="single"/>
                <w:rtl w:val="0"/>
              </w:rPr>
              <w:t xml:space="preserve">causes</w:t>
            </w: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them to feel full and stop eating. This </w:t>
            </w:r>
            <w:r w:rsidDel="00000000" w:rsidR="00000000" w:rsidRPr="00000000">
              <w:rPr>
                <w:sz w:val="26"/>
                <w:szCs w:val="26"/>
                <w:u w:val="single"/>
                <w:rtl w:val="0"/>
              </w:rPr>
              <w:t xml:space="preserve">makes</w:t>
            </w: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 </w:t>
            </w:r>
            <w:r w:rsidDel="00000000" w:rsidR="00000000" w:rsidRPr="00000000">
              <w:rPr>
                <w:sz w:val="26"/>
                <w:szCs w:val="26"/>
                <w:rtl w:val="0"/>
              </w:rPr>
              <w:t xml:space="preserve">them sick. </w:t>
            </w:r>
          </w:p>
        </w:tc>
        <w:tc>
          <w:tcPr>
            <w:tcBorders>
              <w:left w:color="000000" w:space="0" w:sz="18" w:val="single"/>
            </w:tcBorders>
            <w:shd w:fill="d9ead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Both, all, same, different, similar, like, unlike, also.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i w:val="1"/>
                <w:sz w:val="32"/>
                <w:szCs w:val="32"/>
              </w:rPr>
            </w:pPr>
            <w:r w:rsidDel="00000000" w:rsidR="00000000" w:rsidRPr="00000000">
              <w:rPr>
                <w:i w:val="1"/>
                <w:sz w:val="26"/>
                <w:szCs w:val="26"/>
                <w:u w:val="single"/>
                <w:rtl w:val="0"/>
              </w:rPr>
              <w:t xml:space="preserve">Like</w:t>
            </w: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 crocodiles, alligators are </w:t>
            </w:r>
            <w:r w:rsidDel="00000000" w:rsidR="00000000" w:rsidRPr="00000000">
              <w:rPr>
                <w:i w:val="1"/>
                <w:sz w:val="26"/>
                <w:szCs w:val="26"/>
                <w:u w:val="single"/>
                <w:rtl w:val="0"/>
              </w:rPr>
              <w:t xml:space="preserve">also</w:t>
            </w: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 a water dwelling reptile. They </w:t>
            </w:r>
            <w:r w:rsidDel="00000000" w:rsidR="00000000" w:rsidRPr="00000000">
              <w:rPr>
                <w:i w:val="1"/>
                <w:sz w:val="26"/>
                <w:szCs w:val="26"/>
                <w:u w:val="single"/>
                <w:rtl w:val="0"/>
              </w:rPr>
              <w:t xml:space="preserve">both</w:t>
            </w: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 have a </w:t>
            </w:r>
            <w:r w:rsidDel="00000000" w:rsidR="00000000" w:rsidRPr="00000000">
              <w:rPr>
                <w:i w:val="1"/>
                <w:sz w:val="26"/>
                <w:szCs w:val="26"/>
                <w:u w:val="single"/>
                <w:rtl w:val="0"/>
              </w:rPr>
              <w:t xml:space="preserve">similar</w:t>
            </w: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 body shape, but they live in </w:t>
            </w:r>
            <w:r w:rsidDel="00000000" w:rsidR="00000000" w:rsidRPr="00000000">
              <w:rPr>
                <w:i w:val="1"/>
                <w:sz w:val="26"/>
                <w:szCs w:val="26"/>
                <w:u w:val="single"/>
                <w:rtl w:val="0"/>
              </w:rPr>
              <w:t xml:space="preserve">different</w:t>
            </w:r>
            <w:r w:rsidDel="00000000" w:rsidR="00000000" w:rsidRPr="00000000">
              <w:rPr>
                <w:i w:val="1"/>
                <w:sz w:val="26"/>
                <w:szCs w:val="26"/>
                <w:rtl w:val="0"/>
              </w:rPr>
              <w:t xml:space="preserve"> habitats.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spacing w:line="240" w:lineRule="auto"/>
        <w:jc w:val="center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sz w:val="58"/>
          <w:szCs w:val="58"/>
          <w:rtl w:val="0"/>
        </w:rPr>
        <w:t xml:space="preserve">Chronological order</w:t>
      </w:r>
      <w:r w:rsidDel="00000000" w:rsidR="00000000" w:rsidRPr="00000000">
        <w:rPr>
          <w:rtl w:val="0"/>
        </w:rPr>
      </w:r>
    </w:p>
    <w:tbl>
      <w:tblPr>
        <w:tblStyle w:val="Table2"/>
        <w:tblW w:w="13954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77"/>
        <w:gridCol w:w="6977"/>
        <w:tblGridChange w:id="0">
          <w:tblGrid>
            <w:gridCol w:w="6977"/>
            <w:gridCol w:w="697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  <w:sz w:val="14"/>
                <w:szCs w:val="14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Describe a rabbits lifecycle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  <w:sz w:val="14"/>
                <w:szCs w:val="1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4"/>
                <w:szCs w:val="14"/>
              </w:rPr>
              <w:drawing>
                <wp:inline distB="114300" distT="114300" distL="114300" distR="114300">
                  <wp:extent cx="3128963" cy="2422571"/>
                  <wp:effectExtent b="0" l="0" r="0" t="0"/>
                  <wp:docPr id="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5584" l="3017" r="2725" t="91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28963" cy="242257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First, second, third, fourth, fifth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omic Sans MS" w:cs="Comic Sans MS" w:eastAsia="Comic Sans MS" w:hAnsi="Comic Sans MS"/>
                <w:sz w:val="14"/>
                <w:szCs w:val="14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next, then, after, when, until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widowControl w:val="0"/>
        <w:spacing w:line="240" w:lineRule="auto"/>
        <w:jc w:val="center"/>
        <w:rPr>
          <w:rFonts w:ascii="Comic Sans MS" w:cs="Comic Sans MS" w:eastAsia="Comic Sans MS" w:hAnsi="Comic Sans MS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spacing w:line="276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4445.0" w:type="dxa"/>
        <w:jc w:val="left"/>
        <w:tblBorders>
          <w:top w:color="000000" w:space="0" w:sz="4" w:val="single"/>
          <w:left w:color="000000" w:space="0" w:sz="0" w:val="nil"/>
          <w:bottom w:color="000000" w:space="0" w:sz="4" w:val="dashed"/>
          <w:right w:color="000000" w:space="0" w:sz="0" w:val="nil"/>
          <w:insideH w:color="000000" w:space="0" w:sz="4" w:val="dashed"/>
          <w:insideV w:color="000000" w:space="0" w:sz="4" w:val="dashed"/>
        </w:tblBorders>
        <w:tblLayout w:type="fixed"/>
        <w:tblLook w:val="0000"/>
      </w:tblPr>
      <w:tblGrid>
        <w:gridCol w:w="14445"/>
        <w:tblGridChange w:id="0">
          <w:tblGrid>
            <w:gridCol w:w="144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03E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3F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vAlign w:val="top"/>
          </w:tcPr>
          <w:p w:rsidR="00000000" w:rsidDel="00000000" w:rsidP="00000000" w:rsidRDefault="00000000" w:rsidRPr="00000000" w14:paraId="00000040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041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42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vAlign w:val="top"/>
          </w:tcPr>
          <w:p w:rsidR="00000000" w:rsidDel="00000000" w:rsidP="00000000" w:rsidRDefault="00000000" w:rsidRPr="00000000" w14:paraId="00000043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45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047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48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A">
      <w:pPr>
        <w:widowControl w:val="0"/>
        <w:spacing w:line="240" w:lineRule="auto"/>
        <w:jc w:val="center"/>
        <w:rPr>
          <w:rFonts w:ascii="Comic Sans MS" w:cs="Comic Sans MS" w:eastAsia="Comic Sans MS" w:hAnsi="Comic Sans MS"/>
          <w:sz w:val="14"/>
          <w:szCs w:val="14"/>
        </w:rPr>
      </w:pPr>
      <w:r w:rsidDel="00000000" w:rsidR="00000000" w:rsidRPr="00000000">
        <w:rPr>
          <w:sz w:val="58"/>
          <w:szCs w:val="58"/>
          <w:rtl w:val="0"/>
        </w:rPr>
        <w:t xml:space="preserve">Description </w:t>
      </w:r>
      <w:r w:rsidDel="00000000" w:rsidR="00000000" w:rsidRPr="00000000">
        <w:rPr>
          <w:rtl w:val="0"/>
        </w:rPr>
      </w:r>
    </w:p>
    <w:tbl>
      <w:tblPr>
        <w:tblStyle w:val="Table4"/>
        <w:tblW w:w="13954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77"/>
        <w:gridCol w:w="6977"/>
        <w:tblGridChange w:id="0">
          <w:tblGrid>
            <w:gridCol w:w="6977"/>
            <w:gridCol w:w="697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  <w:sz w:val="14"/>
                <w:szCs w:val="14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Describe a wild rabbits features and habitat.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  <w:sz w:val="14"/>
                <w:szCs w:val="14"/>
              </w:rPr>
            </w:pPr>
            <w:r w:rsidDel="00000000" w:rsidR="00000000" w:rsidRPr="00000000">
              <w:rPr>
                <w:rFonts w:ascii="Comic Sans MS" w:cs="Comic Sans MS" w:eastAsia="Comic Sans MS" w:hAnsi="Comic Sans MS"/>
                <w:sz w:val="14"/>
                <w:szCs w:val="14"/>
              </w:rPr>
              <w:drawing>
                <wp:inline distB="114300" distT="114300" distL="114300" distR="114300">
                  <wp:extent cx="4295775" cy="2413000"/>
                  <wp:effectExtent b="0" l="0" r="0" t="0"/>
                  <wp:docPr id="6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95775" cy="2413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it has ____, they can_____, </w:t>
            </w:r>
          </w:p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they are____ it is ____</w:t>
            </w:r>
          </w:p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their eyes/leaves/branches are _____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widowControl w:val="0"/>
        <w:spacing w:line="240" w:lineRule="auto"/>
        <w:jc w:val="center"/>
        <w:rPr>
          <w:rFonts w:ascii="Comic Sans MS" w:cs="Comic Sans MS" w:eastAsia="Comic Sans MS" w:hAnsi="Comic Sans MS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line="276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4445.0" w:type="dxa"/>
        <w:jc w:val="left"/>
        <w:tblBorders>
          <w:top w:color="000000" w:space="0" w:sz="4" w:val="single"/>
          <w:left w:color="000000" w:space="0" w:sz="0" w:val="nil"/>
          <w:bottom w:color="000000" w:space="0" w:sz="4" w:val="dashed"/>
          <w:right w:color="000000" w:space="0" w:sz="0" w:val="nil"/>
          <w:insideH w:color="000000" w:space="0" w:sz="4" w:val="dashed"/>
          <w:insideV w:color="000000" w:space="0" w:sz="4" w:val="dashed"/>
        </w:tblBorders>
        <w:tblLayout w:type="fixed"/>
        <w:tblLook w:val="0000"/>
      </w:tblPr>
      <w:tblGrid>
        <w:gridCol w:w="14445"/>
        <w:tblGridChange w:id="0">
          <w:tblGrid>
            <w:gridCol w:w="144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54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vAlign w:val="top"/>
          </w:tcPr>
          <w:p w:rsidR="00000000" w:rsidDel="00000000" w:rsidP="00000000" w:rsidRDefault="00000000" w:rsidRPr="00000000" w14:paraId="00000055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056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vAlign w:val="top"/>
          </w:tcPr>
          <w:p w:rsidR="00000000" w:rsidDel="00000000" w:rsidP="00000000" w:rsidRDefault="00000000" w:rsidRPr="00000000" w14:paraId="00000058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059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5A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vAlign w:val="top"/>
          </w:tcPr>
          <w:p w:rsidR="00000000" w:rsidDel="00000000" w:rsidP="00000000" w:rsidRDefault="00000000" w:rsidRPr="00000000" w14:paraId="0000005B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05C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5D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vAlign w:val="top"/>
          </w:tcPr>
          <w:p w:rsidR="00000000" w:rsidDel="00000000" w:rsidP="00000000" w:rsidRDefault="00000000" w:rsidRPr="00000000" w14:paraId="0000005E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F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spacing w:line="240" w:lineRule="auto"/>
        <w:jc w:val="center"/>
        <w:rPr>
          <w:sz w:val="58"/>
          <w:szCs w:val="58"/>
        </w:rPr>
      </w:pPr>
      <w:r w:rsidDel="00000000" w:rsidR="00000000" w:rsidRPr="00000000">
        <w:rPr>
          <w:sz w:val="58"/>
          <w:szCs w:val="58"/>
          <w:rtl w:val="0"/>
        </w:rPr>
        <w:t xml:space="preserve">Cause and effect</w:t>
      </w:r>
    </w:p>
    <w:tbl>
      <w:tblPr>
        <w:tblStyle w:val="Table6"/>
        <w:tblW w:w="13954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77"/>
        <w:gridCol w:w="6977"/>
        <w:tblGridChange w:id="0">
          <w:tblGrid>
            <w:gridCol w:w="6977"/>
            <w:gridCol w:w="6977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widowControl w:val="0"/>
              <w:spacing w:line="240" w:lineRule="auto"/>
              <w:jc w:val="center"/>
              <w:rPr>
                <w:rFonts w:ascii="Comic Sans MS" w:cs="Comic Sans MS" w:eastAsia="Comic Sans MS" w:hAnsi="Comic Sans MS"/>
                <w:sz w:val="14"/>
                <w:szCs w:val="14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why do mammals drink milk?</w:t>
            </w:r>
            <w:r w:rsidDel="00000000" w:rsidR="00000000" w:rsidRPr="00000000">
              <w:rPr>
                <w:rFonts w:ascii="Comic Sans MS" w:cs="Comic Sans MS" w:eastAsia="Comic Sans MS" w:hAnsi="Comic Sans MS"/>
                <w:sz w:val="14"/>
                <w:szCs w:val="14"/>
              </w:rPr>
              <w:drawing>
                <wp:inline distB="114300" distT="114300" distL="114300" distR="114300">
                  <wp:extent cx="3600450" cy="1950458"/>
                  <wp:effectExtent b="0" l="0" r="0" t="0"/>
                  <wp:docPr id="9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00450" cy="195045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Because, causes, makes, if, when</w:t>
            </w:r>
          </w:p>
        </w:tc>
      </w:tr>
    </w:tbl>
    <w:p w:rsidR="00000000" w:rsidDel="00000000" w:rsidP="00000000" w:rsidRDefault="00000000" w:rsidRPr="00000000" w14:paraId="00000079">
      <w:pPr>
        <w:widowControl w:val="0"/>
        <w:spacing w:line="240" w:lineRule="auto"/>
        <w:jc w:val="center"/>
        <w:rPr>
          <w:rFonts w:ascii="Comic Sans MS" w:cs="Comic Sans MS" w:eastAsia="Comic Sans MS" w:hAnsi="Comic Sans MS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spacing w:line="276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4445.0" w:type="dxa"/>
        <w:jc w:val="left"/>
        <w:tblBorders>
          <w:top w:color="000000" w:space="0" w:sz="4" w:val="single"/>
          <w:left w:color="000000" w:space="0" w:sz="0" w:val="nil"/>
          <w:bottom w:color="000000" w:space="0" w:sz="4" w:val="dashed"/>
          <w:right w:color="000000" w:space="0" w:sz="0" w:val="nil"/>
          <w:insideH w:color="000000" w:space="0" w:sz="4" w:val="dashed"/>
          <w:insideV w:color="000000" w:space="0" w:sz="4" w:val="dashed"/>
        </w:tblBorders>
        <w:tblLayout w:type="fixed"/>
        <w:tblLook w:val="0000"/>
      </w:tblPr>
      <w:tblGrid>
        <w:gridCol w:w="14445"/>
        <w:tblGridChange w:id="0">
          <w:tblGrid>
            <w:gridCol w:w="144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7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spacing w:line="240" w:lineRule="auto"/>
        <w:jc w:val="center"/>
        <w:rPr>
          <w:sz w:val="58"/>
          <w:szCs w:val="58"/>
        </w:rPr>
      </w:pPr>
      <w:r w:rsidDel="00000000" w:rsidR="00000000" w:rsidRPr="00000000">
        <w:rPr>
          <w:sz w:val="58"/>
          <w:szCs w:val="58"/>
          <w:rtl w:val="0"/>
        </w:rPr>
        <w:t xml:space="preserve">compare and contrast</w:t>
      </w:r>
    </w:p>
    <w:tbl>
      <w:tblPr>
        <w:tblStyle w:val="Table8"/>
        <w:tblW w:w="1392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45"/>
        <w:gridCol w:w="5175"/>
        <w:tblGridChange w:id="0">
          <w:tblGrid>
            <w:gridCol w:w="8745"/>
            <w:gridCol w:w="517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1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How are rabbits similar and different to Hares?</w:t>
            </w:r>
          </w:p>
          <w:p w:rsidR="00000000" w:rsidDel="00000000" w:rsidP="00000000" w:rsidRDefault="00000000" w:rsidRPr="00000000" w14:paraId="00000092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</w:rPr>
              <w:drawing>
                <wp:inline distB="114300" distT="114300" distL="114300" distR="114300">
                  <wp:extent cx="3405188" cy="1837245"/>
                  <wp:effectExtent b="0" l="0" r="0" t="0"/>
                  <wp:docPr id="7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05188" cy="18372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line="240" w:lineRule="auto"/>
              <w:jc w:val="center"/>
              <w:rPr>
                <w:sz w:val="32"/>
                <w:szCs w:val="32"/>
              </w:rPr>
            </w:pPr>
            <w:r w:rsidDel="00000000" w:rsidR="00000000" w:rsidRPr="00000000">
              <w:rPr>
                <w:sz w:val="32"/>
                <w:szCs w:val="32"/>
                <w:rtl w:val="0"/>
              </w:rPr>
              <w:t xml:space="preserve">Both, all, same, different, similar, like, unlike, also.</w:t>
            </w:r>
          </w:p>
        </w:tc>
      </w:tr>
    </w:tbl>
    <w:p w:rsidR="00000000" w:rsidDel="00000000" w:rsidP="00000000" w:rsidRDefault="00000000" w:rsidRPr="00000000" w14:paraId="00000094">
      <w:pPr>
        <w:widowControl w:val="0"/>
        <w:spacing w:line="240" w:lineRule="auto"/>
        <w:jc w:val="center"/>
        <w:rPr>
          <w:rFonts w:ascii="Comic Sans MS" w:cs="Comic Sans MS" w:eastAsia="Comic Sans MS" w:hAnsi="Comic Sans MS"/>
          <w:sz w:val="6"/>
          <w:szCs w:val="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spacing w:line="276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14445.0" w:type="dxa"/>
        <w:jc w:val="left"/>
        <w:tblBorders>
          <w:top w:color="000000" w:space="0" w:sz="4" w:val="single"/>
          <w:left w:color="000000" w:space="0" w:sz="0" w:val="nil"/>
          <w:bottom w:color="000000" w:space="0" w:sz="4" w:val="dashed"/>
          <w:right w:color="000000" w:space="0" w:sz="0" w:val="nil"/>
          <w:insideH w:color="000000" w:space="0" w:sz="4" w:val="dashed"/>
          <w:insideV w:color="000000" w:space="0" w:sz="4" w:val="dashed"/>
        </w:tblBorders>
        <w:tblLayout w:type="fixed"/>
        <w:tblLook w:val="0000"/>
      </w:tblPr>
      <w:tblGrid>
        <w:gridCol w:w="14445"/>
        <w:tblGridChange w:id="0">
          <w:tblGrid>
            <w:gridCol w:w="1444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096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97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vAlign w:val="top"/>
          </w:tcPr>
          <w:p w:rsidR="00000000" w:rsidDel="00000000" w:rsidP="00000000" w:rsidRDefault="00000000" w:rsidRPr="00000000" w14:paraId="00000098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099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9A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vAlign w:val="top"/>
          </w:tcPr>
          <w:p w:rsidR="00000000" w:rsidDel="00000000" w:rsidP="00000000" w:rsidRDefault="00000000" w:rsidRPr="00000000" w14:paraId="0000009B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09C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9D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vAlign w:val="top"/>
          </w:tcPr>
          <w:p w:rsidR="00000000" w:rsidDel="00000000" w:rsidP="00000000" w:rsidRDefault="00000000" w:rsidRPr="00000000" w14:paraId="0000009E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18" w:val="single"/>
              <w:bottom w:color="000000" w:space="0" w:sz="4" w:val="dashed"/>
            </w:tcBorders>
            <w:vAlign w:val="top"/>
          </w:tcPr>
          <w:p w:rsidR="00000000" w:rsidDel="00000000" w:rsidP="00000000" w:rsidRDefault="00000000" w:rsidRPr="00000000" w14:paraId="0000009F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ashed"/>
              <w:bottom w:color="000000" w:space="0" w:sz="4" w:val="dotted"/>
            </w:tcBorders>
            <w:vAlign w:val="top"/>
          </w:tcPr>
          <w:p w:rsidR="00000000" w:rsidDel="00000000" w:rsidP="00000000" w:rsidRDefault="00000000" w:rsidRPr="00000000" w14:paraId="000000A0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4" w:val="dotted"/>
              <w:bottom w:color="000000" w:space="0" w:sz="18" w:val="single"/>
            </w:tcBorders>
            <w:vAlign w:val="top"/>
          </w:tcPr>
          <w:p w:rsidR="00000000" w:rsidDel="00000000" w:rsidP="00000000" w:rsidRDefault="00000000" w:rsidRPr="00000000" w14:paraId="000000A1">
            <w:pPr>
              <w:spacing w:line="240" w:lineRule="auto"/>
              <w:rPr>
                <w:rFonts w:ascii="Times New Roman" w:cs="Times New Roman" w:eastAsia="Times New Roman" w:hAnsi="Times New Roman"/>
                <w:sz w:val="38"/>
                <w:szCs w:val="3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2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>
          <w:sz w:val="2"/>
          <w:szCs w:val="2"/>
        </w:rPr>
      </w:pPr>
      <w:r w:rsidDel="00000000" w:rsidR="00000000" w:rsidRPr="00000000">
        <w:rPr>
          <w:rtl w:val="0"/>
        </w:rPr>
      </w:r>
    </w:p>
    <w:sectPr>
      <w:pgSz w:h="11909" w:w="16834" w:orient="landscape"/>
      <w:pgMar w:bottom="566" w:top="56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Comic Sans MS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Header">
    <w:name w:val="header"/>
    <w:basedOn w:val="Normal"/>
    <w:link w:val="HeaderChar"/>
    <w:uiPriority w:val="99"/>
    <w:unhideWhenUsed w:val="1"/>
    <w:rsid w:val="000B2820"/>
    <w:pPr>
      <w:tabs>
        <w:tab w:val="center" w:pos="4513"/>
        <w:tab w:val="right" w:pos="9026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0B2820"/>
  </w:style>
  <w:style w:type="paragraph" w:styleId="Footer">
    <w:name w:val="footer"/>
    <w:basedOn w:val="Normal"/>
    <w:link w:val="FooterChar"/>
    <w:uiPriority w:val="99"/>
    <w:unhideWhenUsed w:val="1"/>
    <w:rsid w:val="000B2820"/>
    <w:pPr>
      <w:tabs>
        <w:tab w:val="center" w:pos="4513"/>
        <w:tab w:val="right" w:pos="9026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0B2820"/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0B2820"/>
    <w:pPr>
      <w:spacing w:line="240" w:lineRule="auto"/>
    </w:pPr>
    <w:rPr>
      <w:rFonts w:ascii="Segoe UI" w:cs="Segoe UI" w:hAnsi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0B2820"/>
    <w:rPr>
      <w:rFonts w:ascii="Segoe UI" w:cs="Segoe UI" w:hAnsi="Segoe UI"/>
      <w:sz w:val="18"/>
      <w:szCs w:val="18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3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hzKWdFOZ5XBJ56CWM7WuiWRh8f5Q==">AMUW2mVifVnjJLT8FzJxJzY6D7o3t/TQVl/rQDaSR4chi5L52hbEPRZP0cW5vSYNATEbkt3FD6ZjTr4nYA3+GFPVk0LxUt2yuCignHwyedUrTlc5bfZedq0=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2022-04-22T07:56:00Z</dcterms:created>
</cp:coreProperties>
</file>