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82CA0" w14:textId="0CE76168" w:rsidR="00DA0D99" w:rsidRDefault="00DA0D99">
      <w:r w:rsidRPr="00406E1D">
        <w:rPr>
          <w:highlight w:val="yellow"/>
        </w:rPr>
        <w:t>Session 3 – Work Education</w:t>
      </w:r>
      <w:r w:rsidR="00406E1D" w:rsidRPr="00406E1D">
        <w:rPr>
          <w:highlight w:val="yellow"/>
        </w:rPr>
        <w:t>-</w:t>
      </w:r>
      <w:r w:rsidRPr="00406E1D">
        <w:rPr>
          <w:highlight w:val="yellow"/>
        </w:rPr>
        <w:t xml:space="preserve"> Monday 3</w:t>
      </w:r>
      <w:r w:rsidRPr="00406E1D">
        <w:rPr>
          <w:highlight w:val="yellow"/>
          <w:vertAlign w:val="superscript"/>
        </w:rPr>
        <w:t>rd</w:t>
      </w:r>
      <w:r w:rsidRPr="00406E1D">
        <w:rPr>
          <w:highlight w:val="yellow"/>
        </w:rPr>
        <w:t xml:space="preserve"> of August</w:t>
      </w:r>
    </w:p>
    <w:p w14:paraId="05F5CF5A" w14:textId="7FFC819B" w:rsidR="00DA0D99" w:rsidRDefault="00DA0D99">
      <w:r>
        <w:t>Additional Activities</w:t>
      </w:r>
    </w:p>
    <w:p w14:paraId="0D794C16" w14:textId="367E4FCC" w:rsidR="00DA0D99" w:rsidRDefault="00DA0D99" w:rsidP="00DA0D99">
      <w:pPr>
        <w:pBdr>
          <w:top w:val="nil"/>
          <w:left w:val="nil"/>
          <w:bottom w:val="nil"/>
          <w:right w:val="nil"/>
          <w:between w:val="nil"/>
        </w:pBdr>
        <w:jc w:val="center"/>
        <w:rPr>
          <w:sz w:val="36"/>
          <w:szCs w:val="36"/>
        </w:rPr>
      </w:pPr>
      <w:r>
        <w:rPr>
          <w:rFonts w:ascii="Calibri" w:eastAsia="Calibri" w:hAnsi="Calibri" w:cs="Calibri"/>
          <w:b/>
          <w:bCs/>
          <w:color w:val="FF0000"/>
          <w:sz w:val="36"/>
          <w:szCs w:val="36"/>
        </w:rPr>
        <w:t>2026 YEAR 10 CAREERS</w:t>
      </w:r>
      <w:r>
        <w:rPr>
          <w:rFonts w:ascii="Calibri" w:eastAsia="Calibri" w:hAnsi="Calibri" w:cs="Calibri"/>
          <w:b/>
          <w:bCs/>
          <w:color w:val="FF0000"/>
          <w:sz w:val="36"/>
          <w:szCs w:val="36"/>
        </w:rPr>
        <w:t xml:space="preserve"> ADDITIONAL</w:t>
      </w:r>
      <w:r>
        <w:rPr>
          <w:rFonts w:ascii="Calibri" w:eastAsia="Calibri" w:hAnsi="Calibri" w:cs="Calibri"/>
          <w:b/>
          <w:bCs/>
          <w:color w:val="FF0000"/>
          <w:sz w:val="36"/>
          <w:szCs w:val="36"/>
        </w:rPr>
        <w:t xml:space="preserve"> </w:t>
      </w:r>
      <w:r>
        <w:rPr>
          <w:rFonts w:ascii="Calibri" w:eastAsia="Calibri" w:hAnsi="Calibri" w:cs="Calibri"/>
          <w:b/>
          <w:bCs/>
          <w:color w:val="FF0000"/>
          <w:sz w:val="36"/>
          <w:szCs w:val="36"/>
        </w:rPr>
        <w:t>ACTIVITIES IN PREPARATION FOR SUBJECT SELECTION</w:t>
      </w:r>
    </w:p>
    <w:p w14:paraId="76643A8B" w14:textId="77777777" w:rsidR="00DA0D99" w:rsidRDefault="00DA0D99" w:rsidP="00DA0D99">
      <w:pPr>
        <w:pBdr>
          <w:top w:val="nil"/>
          <w:left w:val="nil"/>
          <w:bottom w:val="nil"/>
          <w:right w:val="nil"/>
          <w:between w:val="nil"/>
        </w:pBdr>
        <w:rPr>
          <w:rFonts w:ascii="Calibri" w:eastAsia="Calibri" w:hAnsi="Calibri" w:cs="Calibri"/>
          <w:b/>
          <w:bCs/>
        </w:rPr>
      </w:pPr>
    </w:p>
    <w:p w14:paraId="7E26E3FF" w14:textId="77777777" w:rsidR="00DA0D99" w:rsidRDefault="00DA0D99" w:rsidP="00DA0D99">
      <w:pPr>
        <w:pBdr>
          <w:top w:val="nil"/>
          <w:left w:val="nil"/>
          <w:bottom w:val="nil"/>
          <w:right w:val="nil"/>
          <w:between w:val="nil"/>
        </w:pBdr>
        <w:rPr>
          <w:rFonts w:ascii="Calibri" w:eastAsia="Calibri" w:hAnsi="Calibri" w:cs="Calibri"/>
        </w:rPr>
      </w:pPr>
      <w:bookmarkStart w:id="0" w:name="_ir9cf1njixrs" w:colFirst="0" w:colLast="0"/>
      <w:bookmarkEnd w:id="0"/>
      <w:r>
        <w:rPr>
          <w:rFonts w:ascii="Calibri" w:eastAsia="Calibri" w:hAnsi="Calibri" w:cs="Calibri"/>
        </w:rPr>
        <w:t xml:space="preserve">Start to ask yourself questions like ‘how do I go about choosing a career?’ and ‘which is the right career for me?’ </w:t>
      </w:r>
    </w:p>
    <w:p w14:paraId="65276FA8" w14:textId="57095AF3" w:rsidR="00DA0D99" w:rsidRDefault="00DA0D99" w:rsidP="00DA0D99">
      <w:pPr>
        <w:pBdr>
          <w:top w:val="nil"/>
          <w:left w:val="nil"/>
          <w:bottom w:val="nil"/>
          <w:right w:val="nil"/>
          <w:between w:val="nil"/>
        </w:pBdr>
        <w:rPr>
          <w:rFonts w:ascii="Calibri" w:eastAsia="Calibri" w:hAnsi="Calibri" w:cs="Calibri"/>
        </w:rPr>
      </w:pPr>
      <w:r w:rsidRPr="00DA0D99">
        <w:rPr>
          <w:rFonts w:ascii="Calibri" w:eastAsia="Calibri" w:hAnsi="Calibri" w:cs="Calibri"/>
          <w:b/>
          <w:bCs/>
          <w:u w:val="single"/>
        </w:rPr>
        <w:t xml:space="preserve">Reflect </w:t>
      </w:r>
      <w:r>
        <w:rPr>
          <w:rFonts w:ascii="Calibri" w:eastAsia="Calibri" w:hAnsi="Calibri" w:cs="Calibri"/>
        </w:rPr>
        <w:t>on your work experience placement at the end of last term. Was this something you wish to pursue in the future? Did it inspire you?</w:t>
      </w:r>
    </w:p>
    <w:p w14:paraId="330BE9B7" w14:textId="52E53B4B" w:rsidR="00DA0D99" w:rsidRDefault="00DA0D99" w:rsidP="00DA0D99">
      <w:pPr>
        <w:pBdr>
          <w:top w:val="nil"/>
          <w:left w:val="nil"/>
          <w:bottom w:val="nil"/>
          <w:right w:val="nil"/>
          <w:between w:val="nil"/>
        </w:pBdr>
        <w:rPr>
          <w:rFonts w:ascii="Calibri" w:eastAsia="Calibri" w:hAnsi="Calibri" w:cs="Calibri"/>
        </w:rPr>
      </w:pPr>
      <w:r w:rsidRPr="00DA0D99">
        <w:rPr>
          <w:rFonts w:ascii="Calibri" w:eastAsia="Calibri" w:hAnsi="Calibri" w:cs="Calibri"/>
          <w:b/>
          <w:bCs/>
          <w:u w:val="single"/>
        </w:rPr>
        <w:t>Revisit</w:t>
      </w:r>
      <w:r>
        <w:rPr>
          <w:rFonts w:ascii="Calibri" w:eastAsia="Calibri" w:hAnsi="Calibri" w:cs="Calibri"/>
        </w:rPr>
        <w:t xml:space="preserve"> your Morrisby results from last year. Was there a suggested occupation that may be of interest to you? (Log in to your Morrisby for your report – the report was also given to you during Morrisby un-pack session last year - </w:t>
      </w:r>
      <w:hyperlink r:id="rId5" w:history="1">
        <w:r w:rsidRPr="00DA0D99">
          <w:rPr>
            <w:rStyle w:val="Hyperlink"/>
            <w:rFonts w:ascii="Calibri" w:eastAsia="Calibri" w:hAnsi="Calibri" w:cs="Calibri"/>
          </w:rPr>
          <w:t>https://app.morrisby.com/login</w:t>
        </w:r>
      </w:hyperlink>
      <w:r>
        <w:rPr>
          <w:rFonts w:ascii="Calibri" w:eastAsia="Calibri" w:hAnsi="Calibri" w:cs="Calibri"/>
        </w:rPr>
        <w:t xml:space="preserve"> )</w:t>
      </w:r>
    </w:p>
    <w:p w14:paraId="3505B76E" w14:textId="77777777" w:rsidR="00DA0D99" w:rsidRDefault="00DA0D99" w:rsidP="00DA0D99">
      <w:pPr>
        <w:pBdr>
          <w:top w:val="nil"/>
          <w:left w:val="nil"/>
          <w:bottom w:val="nil"/>
          <w:right w:val="nil"/>
          <w:between w:val="nil"/>
        </w:pBdr>
        <w:rPr>
          <w:rFonts w:ascii="Calibri" w:eastAsia="Calibri" w:hAnsi="Calibri" w:cs="Calibri"/>
        </w:rPr>
      </w:pPr>
      <w:bookmarkStart w:id="1" w:name="_p2nc1v7gn0cq" w:colFirst="0" w:colLast="0"/>
      <w:bookmarkEnd w:id="1"/>
    </w:p>
    <w:p w14:paraId="375AD24D" w14:textId="77777777" w:rsidR="00DA0D99" w:rsidRDefault="00DA0D99" w:rsidP="00DA0D99">
      <w:pPr>
        <w:jc w:val="both"/>
        <w:rPr>
          <w:rFonts w:ascii="Calibri" w:eastAsia="Calibri" w:hAnsi="Calibri" w:cs="Calibri"/>
        </w:rPr>
      </w:pPr>
      <w:r>
        <w:rPr>
          <w:rFonts w:ascii="Calibri" w:eastAsia="Calibri" w:hAnsi="Calibri" w:cs="Calibri"/>
        </w:rPr>
        <w:t>Choosing an occupation should be based on factors such as:</w:t>
      </w:r>
    </w:p>
    <w:p w14:paraId="3242978F" w14:textId="77777777" w:rsidR="00DA0D99" w:rsidRDefault="00DA0D99" w:rsidP="00DA0D99">
      <w:pPr>
        <w:numPr>
          <w:ilvl w:val="0"/>
          <w:numId w:val="1"/>
        </w:numPr>
        <w:spacing w:before="200" w:after="0" w:line="240" w:lineRule="auto"/>
      </w:pPr>
      <w:r>
        <w:rPr>
          <w:rFonts w:ascii="Calibri" w:eastAsia="Calibri" w:hAnsi="Calibri" w:cs="Calibri"/>
        </w:rPr>
        <w:t>Your interests, skills, values, personal situation and context.</w:t>
      </w:r>
    </w:p>
    <w:p w14:paraId="3FBD1CA5" w14:textId="77777777" w:rsidR="00DA0D99" w:rsidRDefault="00DA0D99" w:rsidP="00DA0D99">
      <w:pPr>
        <w:numPr>
          <w:ilvl w:val="0"/>
          <w:numId w:val="1"/>
        </w:numPr>
        <w:spacing w:after="200" w:line="240" w:lineRule="auto"/>
      </w:pPr>
      <w:r>
        <w:rPr>
          <w:rFonts w:ascii="Calibri" w:eastAsia="Calibri" w:hAnsi="Calibri" w:cs="Calibri"/>
        </w:rPr>
        <w:t>Your knowledge of the tasks, skills, personal qualities and education and training involved.</w:t>
      </w:r>
    </w:p>
    <w:p w14:paraId="5500BBA9" w14:textId="77777777" w:rsidR="00DA0D99" w:rsidRDefault="00DA0D99" w:rsidP="00DA0D99">
      <w:pPr>
        <w:jc w:val="both"/>
        <w:rPr>
          <w:rFonts w:ascii="Calibri" w:eastAsia="Calibri" w:hAnsi="Calibri" w:cs="Calibri"/>
        </w:rPr>
      </w:pPr>
      <w:r>
        <w:rPr>
          <w:rFonts w:ascii="Calibri" w:eastAsia="Calibri" w:hAnsi="Calibri" w:cs="Calibri"/>
        </w:rPr>
        <w:t>Understanding what is happening in the labour market for occupations and industries that interest you is important too.</w:t>
      </w:r>
    </w:p>
    <w:p w14:paraId="182C1472" w14:textId="77777777" w:rsidR="00DA0D99" w:rsidRDefault="00DA0D99" w:rsidP="00DA0D99">
      <w:pPr>
        <w:jc w:val="both"/>
        <w:rPr>
          <w:rFonts w:ascii="Calibri" w:eastAsia="Calibri" w:hAnsi="Calibri" w:cs="Calibri"/>
        </w:rPr>
      </w:pPr>
    </w:p>
    <w:p w14:paraId="6E1908EB" w14:textId="77777777" w:rsidR="00DA0D99" w:rsidRDefault="00DA0D99" w:rsidP="00DA0D99">
      <w:pPr>
        <w:jc w:val="both"/>
        <w:rPr>
          <w:rFonts w:ascii="Calibri" w:eastAsia="Calibri" w:hAnsi="Calibri" w:cs="Calibri"/>
        </w:rPr>
      </w:pPr>
      <w:r>
        <w:rPr>
          <w:rFonts w:ascii="Calibri" w:eastAsia="Calibri" w:hAnsi="Calibri" w:cs="Calibri"/>
        </w:rPr>
        <w:t>Labour market information helps you to:</w:t>
      </w:r>
    </w:p>
    <w:p w14:paraId="5177FF5A" w14:textId="77777777" w:rsidR="00DA0D99" w:rsidRDefault="00DA0D99" w:rsidP="00DA0D99">
      <w:pPr>
        <w:numPr>
          <w:ilvl w:val="0"/>
          <w:numId w:val="3"/>
        </w:numPr>
        <w:spacing w:before="200" w:after="0" w:line="240" w:lineRule="auto"/>
      </w:pPr>
      <w:r>
        <w:rPr>
          <w:rFonts w:ascii="Calibri" w:eastAsia="Calibri" w:hAnsi="Calibri" w:cs="Calibri"/>
        </w:rPr>
        <w:t>Understand where the jobs are now and where they might be in the future.</w:t>
      </w:r>
    </w:p>
    <w:p w14:paraId="038C13C3" w14:textId="77777777" w:rsidR="00DA0D99" w:rsidRDefault="00DA0D99" w:rsidP="00DA0D99">
      <w:pPr>
        <w:numPr>
          <w:ilvl w:val="0"/>
          <w:numId w:val="3"/>
        </w:numPr>
        <w:spacing w:after="200" w:line="240" w:lineRule="auto"/>
      </w:pPr>
      <w:r>
        <w:rPr>
          <w:rFonts w:ascii="Calibri" w:eastAsia="Calibri" w:hAnsi="Calibri" w:cs="Calibri"/>
        </w:rPr>
        <w:t>Make informed decisions about your post-school education, training and career preferences.</w:t>
      </w:r>
    </w:p>
    <w:p w14:paraId="2FDEE12E" w14:textId="77777777" w:rsidR="00DA0D99" w:rsidRDefault="00DA0D99" w:rsidP="00DA0D99">
      <w:pPr>
        <w:jc w:val="both"/>
        <w:rPr>
          <w:rFonts w:ascii="Calibri" w:eastAsia="Calibri" w:hAnsi="Calibri" w:cs="Calibri"/>
        </w:rPr>
      </w:pPr>
      <w:r>
        <w:rPr>
          <w:rFonts w:ascii="Calibri" w:eastAsia="Calibri" w:hAnsi="Calibri" w:cs="Calibri"/>
        </w:rPr>
        <w:t xml:space="preserve">There are several </w:t>
      </w:r>
      <w:proofErr w:type="gramStart"/>
      <w:r>
        <w:rPr>
          <w:rFonts w:ascii="Calibri" w:eastAsia="Calibri" w:hAnsi="Calibri" w:cs="Calibri"/>
        </w:rPr>
        <w:t>high quality</w:t>
      </w:r>
      <w:proofErr w:type="gramEnd"/>
      <w:r>
        <w:rPr>
          <w:rFonts w:ascii="Calibri" w:eastAsia="Calibri" w:hAnsi="Calibri" w:cs="Calibri"/>
        </w:rPr>
        <w:t xml:space="preserve"> resources with reliable Australian Labour market Information:</w:t>
      </w:r>
    </w:p>
    <w:p w14:paraId="1471642D" w14:textId="77777777" w:rsidR="00DA0D99" w:rsidRDefault="00DA0D99" w:rsidP="00DA0D99">
      <w:pPr>
        <w:jc w:val="both"/>
        <w:rPr>
          <w:rFonts w:ascii="Calibri" w:eastAsia="Calibri" w:hAnsi="Calibri" w:cs="Calibri"/>
        </w:rPr>
      </w:pPr>
    </w:p>
    <w:p w14:paraId="5D1CCA3E" w14:textId="77777777" w:rsidR="00DA0D99" w:rsidRDefault="00DA0D99" w:rsidP="00DA0D99">
      <w:pPr>
        <w:jc w:val="both"/>
        <w:rPr>
          <w:rFonts w:ascii="Calibri" w:eastAsia="Calibri" w:hAnsi="Calibri" w:cs="Calibri"/>
          <w:sz w:val="28"/>
          <w:szCs w:val="28"/>
        </w:rPr>
      </w:pPr>
      <w:r>
        <w:rPr>
          <w:rFonts w:ascii="Calibri" w:eastAsia="Calibri" w:hAnsi="Calibri" w:cs="Calibri"/>
          <w:sz w:val="28"/>
          <w:szCs w:val="28"/>
        </w:rPr>
        <w:t>Australian Jobs:</w:t>
      </w:r>
      <w:hyperlink r:id="rId6">
        <w:r>
          <w:rPr>
            <w:rFonts w:ascii="Calibri" w:eastAsia="Calibri" w:hAnsi="Calibri" w:cs="Calibri"/>
            <w:color w:val="1155CC"/>
            <w:sz w:val="28"/>
            <w:szCs w:val="28"/>
            <w:u w:val="single"/>
          </w:rPr>
          <w:t xml:space="preserve"> https://www.yourcareer.gov.au/resources/australian-jobs-report</w:t>
        </w:r>
      </w:hyperlink>
    </w:p>
    <w:p w14:paraId="348799B2" w14:textId="77777777" w:rsidR="00DA0D99" w:rsidRDefault="00DA0D99" w:rsidP="00DA0D99">
      <w:pPr>
        <w:rPr>
          <w:rFonts w:ascii="Calibri" w:eastAsia="Calibri" w:hAnsi="Calibri" w:cs="Calibri"/>
          <w:sz w:val="28"/>
          <w:szCs w:val="28"/>
        </w:rPr>
      </w:pPr>
      <w:r>
        <w:rPr>
          <w:rFonts w:ascii="Calibri" w:eastAsia="Calibri" w:hAnsi="Calibri" w:cs="Calibri"/>
          <w:sz w:val="28"/>
          <w:szCs w:val="28"/>
        </w:rPr>
        <w:t>Occupation and Industry Profiles - Explore the latest trends and insights into Australia’s job market by occupation and industry:</w:t>
      </w:r>
      <w:r>
        <w:rPr>
          <w:rFonts w:ascii="Calibri" w:eastAsia="Calibri" w:hAnsi="Calibri" w:cs="Calibri"/>
          <w:color w:val="0000FF"/>
          <w:sz w:val="28"/>
          <w:szCs w:val="28"/>
          <w:u w:val="single"/>
        </w:rPr>
        <w:t xml:space="preserve"> </w:t>
      </w:r>
      <w:hyperlink r:id="rId7">
        <w:r>
          <w:rPr>
            <w:rFonts w:ascii="Calibri" w:eastAsia="Calibri" w:hAnsi="Calibri" w:cs="Calibri"/>
            <w:color w:val="1155CC"/>
            <w:sz w:val="28"/>
            <w:szCs w:val="28"/>
            <w:u w:val="single"/>
          </w:rPr>
          <w:t>https://www.jobsandskills.gov.au/data/occupation-and-industry-profiles</w:t>
        </w:r>
      </w:hyperlink>
      <w:r>
        <w:rPr>
          <w:rFonts w:ascii="Calibri" w:eastAsia="Calibri" w:hAnsi="Calibri" w:cs="Calibri"/>
          <w:color w:val="0000FF"/>
          <w:sz w:val="28"/>
          <w:szCs w:val="28"/>
          <w:u w:val="single"/>
        </w:rPr>
        <w:t xml:space="preserve"> </w:t>
      </w:r>
    </w:p>
    <w:p w14:paraId="51200E17" w14:textId="77777777" w:rsidR="00DA0D99" w:rsidRDefault="00DA0D99" w:rsidP="00DA0D99">
      <w:pPr>
        <w:jc w:val="both"/>
        <w:rPr>
          <w:rFonts w:ascii="Calibri" w:eastAsia="Calibri" w:hAnsi="Calibri" w:cs="Calibri"/>
          <w:sz w:val="28"/>
          <w:szCs w:val="28"/>
        </w:rPr>
      </w:pPr>
      <w:r>
        <w:rPr>
          <w:rFonts w:ascii="Calibri" w:eastAsia="Calibri" w:hAnsi="Calibri" w:cs="Calibri"/>
          <w:sz w:val="28"/>
          <w:szCs w:val="28"/>
        </w:rPr>
        <w:lastRenderedPageBreak/>
        <w:t>Emerging Occupations Report:</w:t>
      </w:r>
      <w:r>
        <w:rPr>
          <w:rFonts w:ascii="Calibri" w:eastAsia="Calibri" w:hAnsi="Calibri" w:cs="Calibri"/>
          <w:color w:val="0000FF"/>
          <w:sz w:val="28"/>
          <w:szCs w:val="28"/>
          <w:u w:val="single"/>
        </w:rPr>
        <w:t xml:space="preserve"> </w:t>
      </w:r>
      <w:hyperlink r:id="rId8">
        <w:r>
          <w:rPr>
            <w:rFonts w:ascii="Calibri" w:eastAsia="Calibri" w:hAnsi="Calibri" w:cs="Calibri"/>
            <w:color w:val="1155CC"/>
            <w:sz w:val="28"/>
            <w:szCs w:val="28"/>
            <w:u w:val="single"/>
          </w:rPr>
          <w:t>Emerging Occupations Report</w:t>
        </w:r>
      </w:hyperlink>
    </w:p>
    <w:p w14:paraId="55C96CAF" w14:textId="77777777" w:rsidR="00DA0D99" w:rsidRDefault="00DA0D99" w:rsidP="00DA0D99">
      <w:pPr>
        <w:jc w:val="both"/>
        <w:rPr>
          <w:rFonts w:ascii="Calibri" w:eastAsia="Calibri" w:hAnsi="Calibri" w:cs="Calibri"/>
          <w:sz w:val="28"/>
          <w:szCs w:val="28"/>
        </w:rPr>
      </w:pPr>
      <w:r>
        <w:rPr>
          <w:rFonts w:ascii="Calibri" w:eastAsia="Calibri" w:hAnsi="Calibri" w:cs="Calibri"/>
          <w:sz w:val="28"/>
          <w:szCs w:val="28"/>
        </w:rPr>
        <w:t xml:space="preserve">My Skills: </w:t>
      </w:r>
      <w:hyperlink r:id="rId9">
        <w:r>
          <w:rPr>
            <w:rFonts w:ascii="Calibri" w:eastAsia="Calibri" w:hAnsi="Calibri" w:cs="Calibri"/>
            <w:color w:val="0000FF"/>
            <w:sz w:val="28"/>
            <w:szCs w:val="28"/>
            <w:u w:val="single"/>
          </w:rPr>
          <w:t>www.myskills.gov.au</w:t>
        </w:r>
      </w:hyperlink>
      <w:hyperlink r:id="rId10">
        <w:r>
          <w:rPr>
            <w:rFonts w:ascii="Calibri" w:eastAsia="Calibri" w:hAnsi="Calibri" w:cs="Calibri"/>
            <w:sz w:val="28"/>
            <w:szCs w:val="28"/>
          </w:rPr>
          <w:t xml:space="preserve"> </w:t>
        </w:r>
      </w:hyperlink>
    </w:p>
    <w:p w14:paraId="2B5B57BB" w14:textId="77777777" w:rsidR="00DA0D99" w:rsidRDefault="00DA0D99" w:rsidP="00DA0D99">
      <w:pPr>
        <w:jc w:val="both"/>
        <w:rPr>
          <w:rFonts w:ascii="Calibri" w:eastAsia="Calibri" w:hAnsi="Calibri" w:cs="Calibri"/>
          <w:sz w:val="28"/>
          <w:szCs w:val="28"/>
        </w:rPr>
      </w:pPr>
      <w:proofErr w:type="spellStart"/>
      <w:r>
        <w:rPr>
          <w:rFonts w:ascii="Calibri" w:eastAsia="Calibri" w:hAnsi="Calibri" w:cs="Calibri"/>
          <w:sz w:val="28"/>
          <w:szCs w:val="28"/>
        </w:rPr>
        <w:t>ComparED</w:t>
      </w:r>
      <w:proofErr w:type="spellEnd"/>
      <w:r>
        <w:rPr>
          <w:rFonts w:ascii="Calibri" w:eastAsia="Calibri" w:hAnsi="Calibri" w:cs="Calibri"/>
          <w:sz w:val="28"/>
          <w:szCs w:val="28"/>
        </w:rPr>
        <w:t xml:space="preserve">: </w:t>
      </w:r>
      <w:hyperlink r:id="rId11">
        <w:r>
          <w:rPr>
            <w:rFonts w:ascii="Calibri" w:eastAsia="Calibri" w:hAnsi="Calibri" w:cs="Calibri"/>
            <w:color w:val="0000FF"/>
            <w:sz w:val="28"/>
            <w:szCs w:val="28"/>
            <w:u w:val="single"/>
          </w:rPr>
          <w:t>www.compared.edu.au</w:t>
        </w:r>
      </w:hyperlink>
    </w:p>
    <w:p w14:paraId="6A4178D2" w14:textId="77777777" w:rsidR="00DA0D99" w:rsidRDefault="00DA0D99" w:rsidP="00DA0D99">
      <w:pPr>
        <w:jc w:val="both"/>
        <w:rPr>
          <w:rFonts w:ascii="Calibri" w:eastAsia="Calibri" w:hAnsi="Calibri" w:cs="Calibri"/>
        </w:rPr>
      </w:pPr>
    </w:p>
    <w:p w14:paraId="6CC512F6" w14:textId="77777777" w:rsidR="00DA0D99" w:rsidRDefault="00DA0D99" w:rsidP="00DA0D99">
      <w:pPr>
        <w:pBdr>
          <w:top w:val="nil"/>
          <w:left w:val="nil"/>
          <w:bottom w:val="nil"/>
          <w:right w:val="nil"/>
          <w:between w:val="nil"/>
        </w:pBdr>
        <w:rPr>
          <w:rFonts w:ascii="Calibri" w:eastAsia="Calibri" w:hAnsi="Calibri" w:cs="Calibri"/>
        </w:rPr>
      </w:pPr>
    </w:p>
    <w:p w14:paraId="5F755F2D" w14:textId="77777777" w:rsidR="00DA0D99" w:rsidRDefault="00DA0D99" w:rsidP="00DA0D99">
      <w:pPr>
        <w:pBdr>
          <w:top w:val="nil"/>
          <w:left w:val="nil"/>
          <w:bottom w:val="nil"/>
          <w:right w:val="nil"/>
          <w:between w:val="nil"/>
        </w:pBdr>
      </w:pPr>
      <w:r>
        <w:rPr>
          <w:rFonts w:ascii="Calibri" w:eastAsia="Calibri" w:hAnsi="Calibri" w:cs="Calibri"/>
          <w:b/>
          <w:bCs/>
          <w:u w:val="single"/>
        </w:rPr>
        <w:t>Other Useful Resources - You may want to bookmark some of these for future refere</w:t>
      </w:r>
      <w:bookmarkStart w:id="2" w:name="_gjdgxs" w:colFirst="0" w:colLast="0"/>
      <w:bookmarkEnd w:id="2"/>
      <w:r>
        <w:rPr>
          <w:rFonts w:ascii="Calibri" w:eastAsia="Calibri" w:hAnsi="Calibri" w:cs="Calibri"/>
          <w:b/>
          <w:bCs/>
          <w:u w:val="single"/>
        </w:rPr>
        <w:t>nce</w:t>
      </w:r>
    </w:p>
    <w:p w14:paraId="34D12C45" w14:textId="77777777" w:rsidR="00DA0D99" w:rsidRDefault="00DA0D99" w:rsidP="00DA0D99">
      <w:pPr>
        <w:pBdr>
          <w:top w:val="nil"/>
          <w:left w:val="nil"/>
          <w:bottom w:val="nil"/>
          <w:right w:val="nil"/>
          <w:between w:val="nil"/>
        </w:pBdr>
      </w:pPr>
    </w:p>
    <w:p w14:paraId="579C349F" w14:textId="77777777" w:rsidR="00DA0D99" w:rsidRDefault="00DA0D99" w:rsidP="00DA0D99">
      <w:pPr>
        <w:rPr>
          <w:rFonts w:ascii="Calibri" w:eastAsia="Calibri" w:hAnsi="Calibri" w:cs="Calibri"/>
          <w:color w:val="1155CC"/>
          <w:u w:val="single"/>
        </w:rPr>
      </w:pPr>
      <w:hyperlink r:id="rId12" w:history="1">
        <w:r w:rsidRPr="00E264A0">
          <w:rPr>
            <w:rStyle w:val="Hyperlink"/>
            <w:rFonts w:ascii="Calibri" w:eastAsia="Calibri" w:hAnsi="Calibri" w:cs="Calibri"/>
          </w:rPr>
          <w:t>https://www.myhealthcareer.com.au/discover-health-careers</w:t>
        </w:r>
      </w:hyperlink>
      <w:bookmarkStart w:id="3" w:name="_83tj95c3u5ag" w:colFirst="0" w:colLast="0"/>
      <w:bookmarkEnd w:id="3"/>
    </w:p>
    <w:p w14:paraId="1E9BA4A3" w14:textId="77777777" w:rsidR="00DA0D99" w:rsidRDefault="00DA0D99" w:rsidP="00DA0D99">
      <w:pPr>
        <w:rPr>
          <w:rFonts w:ascii="Calibri" w:eastAsia="Calibri" w:hAnsi="Calibri" w:cs="Calibri"/>
          <w:color w:val="0000FF"/>
          <w:u w:val="single"/>
        </w:rPr>
      </w:pPr>
      <w:hyperlink r:id="rId13" w:history="1">
        <w:r w:rsidRPr="0063637F">
          <w:rPr>
            <w:rStyle w:val="Hyperlink"/>
            <w:rFonts w:ascii="Calibri" w:eastAsia="Calibri" w:hAnsi="Calibri" w:cs="Calibri"/>
          </w:rPr>
          <w:t>https://www.kewhighschool</w:t>
        </w:r>
        <w:r w:rsidRPr="0063637F">
          <w:rPr>
            <w:rStyle w:val="Hyperlink"/>
            <w:rFonts w:ascii="Calibri" w:eastAsia="Calibri" w:hAnsi="Calibri" w:cs="Calibri"/>
          </w:rPr>
          <w:t>c</w:t>
        </w:r>
        <w:r w:rsidRPr="0063637F">
          <w:rPr>
            <w:rStyle w:val="Hyperlink"/>
            <w:rFonts w:ascii="Calibri" w:eastAsia="Calibri" w:hAnsi="Calibri" w:cs="Calibri"/>
          </w:rPr>
          <w:t>areers.com.au</w:t>
        </w:r>
      </w:hyperlink>
      <w:r>
        <w:rPr>
          <w:rFonts w:ascii="Calibri" w:eastAsia="Calibri" w:hAnsi="Calibri" w:cs="Calibri"/>
          <w:color w:val="0000FF"/>
          <w:u w:val="single"/>
        </w:rPr>
        <w:t xml:space="preserve"> (check out new video added on website!)</w:t>
      </w:r>
    </w:p>
    <w:bookmarkStart w:id="4" w:name="_bktj0oqh3csk" w:colFirst="0" w:colLast="0"/>
    <w:bookmarkEnd w:id="4"/>
    <w:p w14:paraId="5407B1C4" w14:textId="77777777" w:rsidR="00DA0D99" w:rsidRDefault="00DA0D99" w:rsidP="00DA0D99">
      <w:pPr>
        <w:pBdr>
          <w:top w:val="nil"/>
          <w:left w:val="nil"/>
          <w:bottom w:val="nil"/>
          <w:right w:val="nil"/>
          <w:between w:val="nil"/>
        </w:pBdr>
        <w:rPr>
          <w:rFonts w:ascii="Calibri" w:eastAsia="Calibri" w:hAnsi="Calibri" w:cs="Calibri"/>
        </w:rPr>
      </w:pPr>
      <w:r>
        <w:fldChar w:fldCharType="begin"/>
      </w:r>
      <w:r>
        <w:instrText>HYPERLINK "https://www.gooduniversitiesguide.com.au/careers-guide" \h</w:instrText>
      </w:r>
      <w:r>
        <w:fldChar w:fldCharType="separate"/>
      </w:r>
      <w:r>
        <w:rPr>
          <w:rFonts w:ascii="Calibri" w:eastAsia="Calibri" w:hAnsi="Calibri" w:cs="Calibri"/>
          <w:color w:val="0000FF"/>
          <w:u w:val="single"/>
        </w:rPr>
        <w:t>https://www.gooduniversitiesguide.com.au/careers-guide</w:t>
      </w:r>
      <w:r>
        <w:fldChar w:fldCharType="end"/>
      </w:r>
      <w:r>
        <w:rPr>
          <w:rFonts w:ascii="Calibri" w:eastAsia="Calibri" w:hAnsi="Calibri" w:cs="Calibri"/>
        </w:rPr>
        <w:t xml:space="preserve"> </w:t>
      </w:r>
    </w:p>
    <w:bookmarkStart w:id="5" w:name="_lf058l4up7fo" w:colFirst="0" w:colLast="0"/>
    <w:bookmarkEnd w:id="5"/>
    <w:p w14:paraId="463BA104" w14:textId="77777777" w:rsidR="00DA0D99" w:rsidRDefault="00DA0D99" w:rsidP="00DA0D99">
      <w:pPr>
        <w:pBdr>
          <w:top w:val="nil"/>
          <w:left w:val="nil"/>
          <w:bottom w:val="nil"/>
          <w:right w:val="nil"/>
          <w:between w:val="nil"/>
        </w:pBdr>
        <w:rPr>
          <w:color w:val="0000FF"/>
        </w:rPr>
      </w:pPr>
      <w:r>
        <w:fldChar w:fldCharType="begin"/>
      </w:r>
      <w:r>
        <w:instrText>HYPERLINK "http://www.myfuture.edu.au" \h</w:instrText>
      </w:r>
      <w:r>
        <w:fldChar w:fldCharType="separate"/>
      </w:r>
      <w:r>
        <w:rPr>
          <w:rFonts w:ascii="Calibri" w:eastAsia="Calibri" w:hAnsi="Calibri" w:cs="Calibri"/>
          <w:color w:val="0000FF"/>
          <w:u w:val="single"/>
        </w:rPr>
        <w:t>www.myfuture.edu.au</w:t>
      </w:r>
      <w:r>
        <w:fldChar w:fldCharType="end"/>
      </w:r>
      <w:hyperlink r:id="rId14">
        <w:r>
          <w:rPr>
            <w:rFonts w:ascii="Calibri" w:eastAsia="Calibri" w:hAnsi="Calibri" w:cs="Calibri"/>
          </w:rPr>
          <w:t xml:space="preserve"> </w:t>
        </w:r>
      </w:hyperlink>
      <w:r>
        <w:rPr>
          <w:rFonts w:ascii="Calibri" w:eastAsia="Calibri" w:hAnsi="Calibri" w:cs="Calibri"/>
          <w:color w:val="0000FF"/>
        </w:rPr>
        <w:t xml:space="preserve"> </w:t>
      </w:r>
    </w:p>
    <w:bookmarkStart w:id="6" w:name="_3znysh7" w:colFirst="0" w:colLast="0"/>
    <w:bookmarkEnd w:id="6"/>
    <w:p w14:paraId="789CF71C" w14:textId="77777777" w:rsidR="00DA0D99" w:rsidRDefault="00DA0D99" w:rsidP="00DA0D99">
      <w:pPr>
        <w:pBdr>
          <w:top w:val="nil"/>
          <w:left w:val="nil"/>
          <w:bottom w:val="nil"/>
          <w:right w:val="nil"/>
          <w:between w:val="nil"/>
        </w:pBdr>
        <w:rPr>
          <w:color w:val="0000FF"/>
        </w:rPr>
      </w:pPr>
      <w:r>
        <w:fldChar w:fldCharType="begin"/>
      </w:r>
      <w:r>
        <w:instrText>HYPERLINK "http://www.monash.edu.au/study/" \h</w:instrText>
      </w:r>
      <w:r>
        <w:fldChar w:fldCharType="separate"/>
      </w:r>
      <w:r>
        <w:rPr>
          <w:rFonts w:ascii="Calibri" w:eastAsia="Calibri" w:hAnsi="Calibri" w:cs="Calibri"/>
          <w:color w:val="0000FF"/>
          <w:u w:val="single"/>
        </w:rPr>
        <w:t>www.monash.edu.au/study/</w:t>
      </w:r>
      <w:r>
        <w:fldChar w:fldCharType="end"/>
      </w:r>
      <w:r>
        <w:fldChar w:fldCharType="begin"/>
      </w:r>
      <w:r>
        <w:instrText xml:space="preserve"> HYPERLINK "http://www.theage.com.au" </w:instrText>
      </w:r>
      <w:r>
        <w:fldChar w:fldCharType="separate"/>
      </w:r>
    </w:p>
    <w:p w14:paraId="38C0D326" w14:textId="77777777" w:rsidR="00DA0D99" w:rsidRDefault="00DA0D99" w:rsidP="00DA0D99">
      <w:pPr>
        <w:widowControl w:val="0"/>
        <w:pBdr>
          <w:top w:val="nil"/>
          <w:left w:val="nil"/>
          <w:bottom w:val="nil"/>
          <w:right w:val="nil"/>
          <w:between w:val="nil"/>
        </w:pBdr>
        <w:rPr>
          <w:rFonts w:ascii="Calibri" w:eastAsia="Calibri" w:hAnsi="Calibri" w:cs="Calibri"/>
          <w:color w:val="0000FF"/>
          <w:u w:val="single"/>
        </w:rPr>
      </w:pPr>
      <w:r>
        <w:fldChar w:fldCharType="end"/>
      </w:r>
      <w:hyperlink r:id="rId15">
        <w:r>
          <w:rPr>
            <w:rFonts w:ascii="Calibri" w:eastAsia="Calibri" w:hAnsi="Calibri" w:cs="Calibri"/>
            <w:color w:val="0000FF"/>
            <w:u w:val="single"/>
          </w:rPr>
          <w:t>www.seek.com.au</w:t>
        </w:r>
      </w:hyperlink>
    </w:p>
    <w:p w14:paraId="58713AE2" w14:textId="77777777" w:rsidR="00DA0D99" w:rsidRDefault="00DA0D99" w:rsidP="00DA0D99">
      <w:pPr>
        <w:widowControl w:val="0"/>
        <w:pBdr>
          <w:top w:val="nil"/>
          <w:left w:val="nil"/>
          <w:bottom w:val="nil"/>
          <w:right w:val="nil"/>
          <w:between w:val="nil"/>
        </w:pBdr>
        <w:rPr>
          <w:rFonts w:ascii="Calibri" w:eastAsia="Calibri" w:hAnsi="Calibri" w:cs="Calibri"/>
          <w:color w:val="0000FF"/>
          <w:u w:val="single"/>
        </w:rPr>
      </w:pPr>
      <w:hyperlink r:id="rId16">
        <w:r>
          <w:rPr>
            <w:rFonts w:ascii="Calibri" w:eastAsia="Calibri" w:hAnsi="Calibri" w:cs="Calibri"/>
            <w:color w:val="0000FF"/>
            <w:u w:val="single"/>
          </w:rPr>
          <w:t>https://courseseeker.edu.au/</w:t>
        </w:r>
      </w:hyperlink>
    </w:p>
    <w:p w14:paraId="0AECE764" w14:textId="77777777" w:rsidR="00DA0D99" w:rsidRDefault="00DA0D99" w:rsidP="00DA0D99">
      <w:pPr>
        <w:widowControl w:val="0"/>
        <w:pBdr>
          <w:top w:val="nil"/>
          <w:left w:val="nil"/>
          <w:bottom w:val="nil"/>
          <w:right w:val="nil"/>
          <w:between w:val="nil"/>
        </w:pBdr>
        <w:rPr>
          <w:rFonts w:ascii="Calibri" w:eastAsia="Calibri" w:hAnsi="Calibri" w:cs="Calibri"/>
          <w:color w:val="0000FF"/>
          <w:u w:val="single"/>
        </w:rPr>
      </w:pPr>
      <w:hyperlink r:id="rId17">
        <w:r>
          <w:rPr>
            <w:rFonts w:ascii="Calibri" w:eastAsia="Calibri" w:hAnsi="Calibri" w:cs="Calibri"/>
            <w:color w:val="0000FF"/>
            <w:u w:val="single"/>
          </w:rPr>
          <w:t>https://delta.vtac.edu.au/CourseSearch/searchguide.htm</w:t>
        </w:r>
      </w:hyperlink>
    </w:p>
    <w:p w14:paraId="3D75A166" w14:textId="77777777" w:rsidR="00DA0D99" w:rsidRDefault="00DA0D99" w:rsidP="00DA0D99">
      <w:pPr>
        <w:widowControl w:val="0"/>
      </w:pPr>
      <w:hyperlink r:id="rId18">
        <w:r>
          <w:rPr>
            <w:rFonts w:ascii="Calibri" w:eastAsia="Calibri" w:hAnsi="Calibri" w:cs="Calibri"/>
            <w:color w:val="1155CC"/>
            <w:u w:val="single"/>
          </w:rPr>
          <w:t>https://vtac.edu.au/files/pdf/publications/prerequisites-for-2026-v2c.pdf</w:t>
        </w:r>
      </w:hyperlink>
    </w:p>
    <w:p w14:paraId="64BD9720" w14:textId="77777777" w:rsidR="00DA0D99" w:rsidRDefault="00DA0D99" w:rsidP="00DA0D99">
      <w:pPr>
        <w:widowControl w:val="0"/>
      </w:pPr>
      <w:hyperlink r:id="rId19">
        <w:r>
          <w:rPr>
            <w:rFonts w:ascii="Calibri" w:eastAsia="Calibri" w:hAnsi="Calibri" w:cs="Calibri"/>
            <w:color w:val="0000FF"/>
            <w:u w:val="single"/>
          </w:rPr>
          <w:t>List of Career Summaries</w:t>
        </w:r>
      </w:hyperlink>
    </w:p>
    <w:p w14:paraId="585B94FE" w14:textId="77777777" w:rsidR="00DA0D99" w:rsidRDefault="00DA0D99" w:rsidP="00DA0D99">
      <w:pPr>
        <w:widowControl w:val="0"/>
        <w:rPr>
          <w:rFonts w:ascii="Calibri" w:eastAsia="Calibri" w:hAnsi="Calibri" w:cs="Calibri"/>
          <w:color w:val="0000FF"/>
          <w:u w:val="single"/>
        </w:rPr>
      </w:pPr>
      <w:hyperlink r:id="rId20">
        <w:r>
          <w:rPr>
            <w:rFonts w:ascii="Calibri" w:eastAsia="Calibri" w:hAnsi="Calibri" w:cs="Calibri"/>
            <w:color w:val="1155CC"/>
            <w:u w:val="single"/>
          </w:rPr>
          <w:t>RMIT Guarantee Pathways</w:t>
        </w:r>
      </w:hyperlink>
    </w:p>
    <w:p w14:paraId="4C6FC377" w14:textId="77777777" w:rsidR="00DA0D99" w:rsidRDefault="00DA0D99" w:rsidP="00DA0D99">
      <w:pPr>
        <w:widowControl w:val="0"/>
        <w:rPr>
          <w:rFonts w:ascii="Calibri" w:eastAsia="Calibri" w:hAnsi="Calibri" w:cs="Calibri"/>
          <w:color w:val="0000FF"/>
          <w:u w:val="single"/>
        </w:rPr>
      </w:pPr>
      <w:hyperlink r:id="rId21">
        <w:r>
          <w:rPr>
            <w:rFonts w:ascii="Calibri" w:eastAsia="Calibri" w:hAnsi="Calibri" w:cs="Calibri"/>
            <w:color w:val="1155CC"/>
            <w:u w:val="single"/>
          </w:rPr>
          <w:t xml:space="preserve">List of Courses, </w:t>
        </w:r>
        <w:proofErr w:type="gramStart"/>
        <w:r>
          <w:rPr>
            <w:rFonts w:ascii="Calibri" w:eastAsia="Calibri" w:hAnsi="Calibri" w:cs="Calibri"/>
            <w:color w:val="1155CC"/>
            <w:u w:val="single"/>
          </w:rPr>
          <w:t>Where</w:t>
        </w:r>
        <w:proofErr w:type="gramEnd"/>
        <w:r>
          <w:rPr>
            <w:rFonts w:ascii="Calibri" w:eastAsia="Calibri" w:hAnsi="Calibri" w:cs="Calibri"/>
            <w:color w:val="1155CC"/>
            <w:u w:val="single"/>
          </w:rPr>
          <w:t xml:space="preserve"> to study, ATARs, Prerequisites etc</w:t>
        </w:r>
      </w:hyperlink>
    </w:p>
    <w:p w14:paraId="76AA9B59" w14:textId="77777777" w:rsidR="00DA0D99" w:rsidRDefault="00DA0D99" w:rsidP="00DA0D99">
      <w:pPr>
        <w:widowControl w:val="0"/>
        <w:rPr>
          <w:rFonts w:ascii="Calibri" w:eastAsia="Calibri" w:hAnsi="Calibri" w:cs="Calibri"/>
          <w:color w:val="0000FF"/>
          <w:u w:val="single"/>
        </w:rPr>
      </w:pPr>
      <w:hyperlink r:id="rId22" w:history="1">
        <w:r w:rsidRPr="00D0603F">
          <w:rPr>
            <w:rStyle w:val="Hyperlink"/>
            <w:rFonts w:ascii="Calibri" w:eastAsia="Calibri" w:hAnsi="Calibri" w:cs="Calibri"/>
          </w:rPr>
          <w:t>VET programs</w:t>
        </w:r>
      </w:hyperlink>
    </w:p>
    <w:p w14:paraId="0A168D7C" w14:textId="77777777" w:rsidR="00DA0D99" w:rsidRDefault="00DA0D99" w:rsidP="00DA0D99">
      <w:pPr>
        <w:widowControl w:val="0"/>
      </w:pPr>
      <w:r>
        <w:fldChar w:fldCharType="begin"/>
      </w:r>
      <w:r>
        <w:instrText xml:space="preserve"> HYPERLINK "http://www.joboutlook.gov.au" </w:instrText>
      </w:r>
      <w:r>
        <w:fldChar w:fldCharType="separate"/>
      </w:r>
    </w:p>
    <w:p w14:paraId="1E3E941B" w14:textId="77777777" w:rsidR="00DA0D99" w:rsidRDefault="00DA0D99" w:rsidP="00DA0D99">
      <w:pPr>
        <w:widowControl w:val="0"/>
        <w:pBdr>
          <w:top w:val="nil"/>
          <w:left w:val="nil"/>
          <w:bottom w:val="nil"/>
          <w:right w:val="nil"/>
          <w:between w:val="nil"/>
        </w:pBdr>
        <w:jc w:val="center"/>
        <w:rPr>
          <w:rFonts w:ascii="Calibri" w:eastAsia="Calibri" w:hAnsi="Calibri" w:cs="Calibri"/>
          <w:color w:val="0000FF"/>
          <w:sz w:val="28"/>
          <w:szCs w:val="28"/>
          <w:u w:val="single"/>
        </w:rPr>
      </w:pPr>
      <w:r>
        <w:fldChar w:fldCharType="end"/>
      </w:r>
      <w:r>
        <w:br w:type="page"/>
      </w:r>
    </w:p>
    <w:p w14:paraId="44B8B201" w14:textId="77777777" w:rsidR="00112188" w:rsidRDefault="00112188" w:rsidP="00DA0D99">
      <w:pPr>
        <w:widowControl w:val="0"/>
        <w:pBdr>
          <w:top w:val="nil"/>
          <w:left w:val="nil"/>
          <w:bottom w:val="nil"/>
          <w:right w:val="nil"/>
          <w:between w:val="nil"/>
        </w:pBdr>
        <w:jc w:val="center"/>
        <w:rPr>
          <w:rFonts w:ascii="Calibri" w:eastAsia="Calibri" w:hAnsi="Calibri" w:cs="Calibri"/>
          <w:b/>
          <w:bCs/>
          <w:sz w:val="36"/>
          <w:szCs w:val="36"/>
          <w:u w:val="single"/>
        </w:rPr>
      </w:pPr>
      <w:r>
        <w:rPr>
          <w:rFonts w:ascii="Calibri" w:eastAsia="Calibri" w:hAnsi="Calibri" w:cs="Calibri"/>
          <w:b/>
          <w:bCs/>
          <w:sz w:val="36"/>
          <w:szCs w:val="36"/>
          <w:u w:val="single"/>
        </w:rPr>
        <w:lastRenderedPageBreak/>
        <w:t xml:space="preserve">Additional Research </w:t>
      </w:r>
    </w:p>
    <w:p w14:paraId="61C4A347" w14:textId="1B0C5F82" w:rsidR="00DA0D99" w:rsidRDefault="00DA0D99" w:rsidP="00DA0D99">
      <w:pPr>
        <w:widowControl w:val="0"/>
        <w:pBdr>
          <w:top w:val="nil"/>
          <w:left w:val="nil"/>
          <w:bottom w:val="nil"/>
          <w:right w:val="nil"/>
          <w:between w:val="nil"/>
        </w:pBdr>
        <w:jc w:val="center"/>
        <w:rPr>
          <w:rFonts w:ascii="Calibri" w:eastAsia="Calibri" w:hAnsi="Calibri" w:cs="Calibri"/>
          <w:b/>
          <w:bCs/>
          <w:sz w:val="36"/>
          <w:szCs w:val="36"/>
          <w:u w:val="single"/>
        </w:rPr>
      </w:pPr>
      <w:proofErr w:type="spellStart"/>
      <w:r>
        <w:rPr>
          <w:rFonts w:ascii="Calibri" w:eastAsia="Calibri" w:hAnsi="Calibri" w:cs="Calibri"/>
          <w:b/>
          <w:bCs/>
          <w:sz w:val="36"/>
          <w:szCs w:val="36"/>
          <w:u w:val="single"/>
        </w:rPr>
        <w:t>Myfuture</w:t>
      </w:r>
      <w:proofErr w:type="spellEnd"/>
      <w:r>
        <w:rPr>
          <w:rFonts w:ascii="Calibri" w:eastAsia="Calibri" w:hAnsi="Calibri" w:cs="Calibri"/>
          <w:b/>
          <w:bCs/>
          <w:sz w:val="36"/>
          <w:szCs w:val="36"/>
          <w:u w:val="single"/>
        </w:rPr>
        <w:t xml:space="preserve"> - My Career Profile</w:t>
      </w:r>
    </w:p>
    <w:p w14:paraId="4FB8C1F8" w14:textId="77777777" w:rsidR="00DA0D99" w:rsidRDefault="00DA0D99" w:rsidP="00DA0D99">
      <w:pPr>
        <w:widowControl w:val="0"/>
        <w:pBdr>
          <w:top w:val="nil"/>
          <w:left w:val="nil"/>
          <w:bottom w:val="nil"/>
          <w:right w:val="nil"/>
          <w:between w:val="nil"/>
        </w:pBdr>
      </w:pPr>
    </w:p>
    <w:p w14:paraId="7DF62580" w14:textId="77777777" w:rsidR="00DA0D99" w:rsidRDefault="00DA0D99" w:rsidP="00DA0D99">
      <w:pPr>
        <w:widowControl w:val="0"/>
        <w:pBdr>
          <w:top w:val="nil"/>
          <w:left w:val="nil"/>
          <w:bottom w:val="nil"/>
          <w:right w:val="nil"/>
          <w:between w:val="nil"/>
        </w:pBdr>
        <w:rPr>
          <w:rFonts w:ascii="Calibri" w:eastAsia="Calibri" w:hAnsi="Calibri" w:cs="Calibri"/>
          <w:sz w:val="28"/>
          <w:szCs w:val="28"/>
        </w:rPr>
      </w:pPr>
      <w:r>
        <w:rPr>
          <w:rFonts w:ascii="Calibri" w:eastAsia="Calibri" w:hAnsi="Calibri" w:cs="Calibri"/>
          <w:sz w:val="28"/>
          <w:szCs w:val="28"/>
        </w:rPr>
        <w:t>Instructions:</w:t>
      </w:r>
    </w:p>
    <w:p w14:paraId="67099A9B" w14:textId="77777777" w:rsidR="00DA0D99" w:rsidRDefault="00DA0D99" w:rsidP="00DA0D99">
      <w:pPr>
        <w:widowControl w:val="0"/>
        <w:numPr>
          <w:ilvl w:val="0"/>
          <w:numId w:val="2"/>
        </w:numPr>
        <w:pBdr>
          <w:top w:val="nil"/>
          <w:left w:val="nil"/>
          <w:bottom w:val="nil"/>
          <w:right w:val="nil"/>
          <w:between w:val="nil"/>
        </w:pBdr>
        <w:spacing w:after="0" w:line="240" w:lineRule="auto"/>
        <w:rPr>
          <w:rFonts w:ascii="Calibri" w:eastAsia="Calibri" w:hAnsi="Calibri" w:cs="Calibri"/>
          <w:sz w:val="28"/>
          <w:szCs w:val="28"/>
        </w:rPr>
      </w:pPr>
      <w:r>
        <w:rPr>
          <w:rFonts w:ascii="Calibri" w:eastAsia="Calibri" w:hAnsi="Calibri" w:cs="Calibri"/>
          <w:sz w:val="28"/>
          <w:szCs w:val="28"/>
        </w:rPr>
        <w:t xml:space="preserve">Log on to the </w:t>
      </w:r>
      <w:hyperlink r:id="rId23">
        <w:proofErr w:type="spellStart"/>
        <w:r>
          <w:rPr>
            <w:rFonts w:ascii="Calibri" w:eastAsia="Calibri" w:hAnsi="Calibri" w:cs="Calibri"/>
            <w:color w:val="1155CC"/>
            <w:sz w:val="28"/>
            <w:szCs w:val="28"/>
            <w:u w:val="single"/>
          </w:rPr>
          <w:t>Myfuture</w:t>
        </w:r>
        <w:proofErr w:type="spellEnd"/>
        <w:r>
          <w:rPr>
            <w:rFonts w:ascii="Calibri" w:eastAsia="Calibri" w:hAnsi="Calibri" w:cs="Calibri"/>
            <w:color w:val="1155CC"/>
            <w:sz w:val="28"/>
            <w:szCs w:val="28"/>
            <w:u w:val="single"/>
          </w:rPr>
          <w:t xml:space="preserve"> website</w:t>
        </w:r>
      </w:hyperlink>
      <w:r>
        <w:rPr>
          <w:rFonts w:ascii="Calibri" w:eastAsia="Calibri" w:hAnsi="Calibri" w:cs="Calibri"/>
          <w:sz w:val="28"/>
          <w:szCs w:val="28"/>
        </w:rPr>
        <w:t xml:space="preserve"> and </w:t>
      </w:r>
      <w:r>
        <w:rPr>
          <w:rFonts w:ascii="Calibri" w:eastAsia="Calibri" w:hAnsi="Calibri" w:cs="Calibri"/>
          <w:sz w:val="28"/>
          <w:szCs w:val="28"/>
          <w:u w:val="single"/>
        </w:rPr>
        <w:t>sign up</w:t>
      </w:r>
      <w:r>
        <w:rPr>
          <w:rFonts w:ascii="Calibri" w:eastAsia="Calibri" w:hAnsi="Calibri" w:cs="Calibri"/>
          <w:sz w:val="28"/>
          <w:szCs w:val="28"/>
        </w:rPr>
        <w:t xml:space="preserve">. </w:t>
      </w:r>
    </w:p>
    <w:p w14:paraId="767D16EE" w14:textId="77777777" w:rsidR="00DA0D99" w:rsidRDefault="00DA0D99" w:rsidP="00DA0D99">
      <w:pPr>
        <w:widowControl w:val="0"/>
        <w:numPr>
          <w:ilvl w:val="0"/>
          <w:numId w:val="2"/>
        </w:numPr>
        <w:pBdr>
          <w:top w:val="nil"/>
          <w:left w:val="nil"/>
          <w:bottom w:val="nil"/>
          <w:right w:val="nil"/>
          <w:between w:val="nil"/>
        </w:pBdr>
        <w:spacing w:after="0" w:line="240" w:lineRule="auto"/>
        <w:rPr>
          <w:rFonts w:ascii="Calibri" w:eastAsia="Calibri" w:hAnsi="Calibri" w:cs="Calibri"/>
          <w:sz w:val="28"/>
          <w:szCs w:val="28"/>
        </w:rPr>
      </w:pPr>
      <w:r>
        <w:rPr>
          <w:rFonts w:ascii="Calibri" w:eastAsia="Calibri" w:hAnsi="Calibri" w:cs="Calibri"/>
          <w:sz w:val="28"/>
          <w:szCs w:val="28"/>
        </w:rPr>
        <w:t>Click on My Career Profile and start the activities. Ensure you complete all sections from Interests to Dream Job to Entrepreneurship. Does it suggest things you’re interested in?</w:t>
      </w:r>
    </w:p>
    <w:p w14:paraId="37E59482" w14:textId="77777777" w:rsidR="00DA0D99" w:rsidRDefault="00DA0D99" w:rsidP="00DA0D99">
      <w:pPr>
        <w:widowControl w:val="0"/>
        <w:pBdr>
          <w:top w:val="nil"/>
          <w:left w:val="nil"/>
          <w:bottom w:val="nil"/>
          <w:right w:val="nil"/>
          <w:between w:val="nil"/>
        </w:pBdr>
        <w:rPr>
          <w:rFonts w:ascii="Calibri" w:eastAsia="Calibri" w:hAnsi="Calibri" w:cs="Calibri"/>
          <w:sz w:val="28"/>
          <w:szCs w:val="28"/>
        </w:rPr>
      </w:pPr>
    </w:p>
    <w:p w14:paraId="7D7F165D" w14:textId="77777777" w:rsidR="00DA0D99" w:rsidRDefault="00DA0D99" w:rsidP="00DA0D99">
      <w:pPr>
        <w:widowControl w:val="0"/>
        <w:pBdr>
          <w:top w:val="nil"/>
          <w:left w:val="nil"/>
          <w:bottom w:val="nil"/>
          <w:right w:val="nil"/>
          <w:between w:val="nil"/>
        </w:pBdr>
        <w:rPr>
          <w:rFonts w:ascii="Calibri" w:eastAsia="Calibri" w:hAnsi="Calibri" w:cs="Calibri"/>
          <w:sz w:val="28"/>
          <w:szCs w:val="28"/>
        </w:rPr>
      </w:pPr>
      <w:r>
        <w:rPr>
          <w:rFonts w:ascii="Calibri" w:eastAsia="Calibri" w:hAnsi="Calibri" w:cs="Calibri"/>
          <w:sz w:val="28"/>
          <w:szCs w:val="28"/>
        </w:rPr>
        <w:t xml:space="preserve">Take some time to explore the </w:t>
      </w:r>
      <w:proofErr w:type="spellStart"/>
      <w:r>
        <w:rPr>
          <w:rFonts w:ascii="Calibri" w:eastAsia="Calibri" w:hAnsi="Calibri" w:cs="Calibri"/>
          <w:sz w:val="28"/>
          <w:szCs w:val="28"/>
        </w:rPr>
        <w:t>Myfuture</w:t>
      </w:r>
      <w:proofErr w:type="spellEnd"/>
      <w:r>
        <w:rPr>
          <w:rFonts w:ascii="Calibri" w:eastAsia="Calibri" w:hAnsi="Calibri" w:cs="Calibri"/>
          <w:sz w:val="28"/>
          <w:szCs w:val="28"/>
        </w:rPr>
        <w:t xml:space="preserve"> website. Click on the Students (top right of the screen) and see what other useful information you can find. Look at the Career Bullseyes, Industries and Career Stories pages just as a start.  </w:t>
      </w:r>
    </w:p>
    <w:p w14:paraId="0F89F782" w14:textId="77777777" w:rsidR="00DA0D99" w:rsidRDefault="00DA0D99" w:rsidP="00DA0D99">
      <w:pPr>
        <w:widowControl w:val="0"/>
        <w:pBdr>
          <w:top w:val="nil"/>
          <w:left w:val="nil"/>
          <w:bottom w:val="nil"/>
          <w:right w:val="nil"/>
          <w:between w:val="nil"/>
        </w:pBdr>
        <w:rPr>
          <w:rFonts w:ascii="Calibri" w:eastAsia="Calibri" w:hAnsi="Calibri" w:cs="Calibri"/>
          <w:sz w:val="28"/>
          <w:szCs w:val="28"/>
        </w:rPr>
      </w:pPr>
    </w:p>
    <w:p w14:paraId="3AE8E44F" w14:textId="77777777" w:rsidR="00DA0D99" w:rsidRDefault="00DA0D99" w:rsidP="00DA0D99">
      <w:pPr>
        <w:widowControl w:val="0"/>
        <w:pBdr>
          <w:top w:val="nil"/>
          <w:left w:val="nil"/>
          <w:bottom w:val="nil"/>
          <w:right w:val="nil"/>
          <w:between w:val="nil"/>
        </w:pBdr>
        <w:rPr>
          <w:rFonts w:ascii="Calibri" w:eastAsia="Calibri" w:hAnsi="Calibri" w:cs="Calibri"/>
          <w:sz w:val="28"/>
          <w:szCs w:val="28"/>
        </w:rPr>
      </w:pPr>
    </w:p>
    <w:p w14:paraId="138B7961" w14:textId="77777777" w:rsidR="00DA0D99" w:rsidRDefault="00DA0D99" w:rsidP="00DA0D99">
      <w:pPr>
        <w:widowControl w:val="0"/>
        <w:pBdr>
          <w:top w:val="nil"/>
          <w:left w:val="nil"/>
          <w:bottom w:val="nil"/>
          <w:right w:val="nil"/>
          <w:between w:val="nil"/>
        </w:pBdr>
        <w:rPr>
          <w:rFonts w:ascii="Calibri" w:eastAsia="Calibri" w:hAnsi="Calibri" w:cs="Calibri"/>
          <w:sz w:val="28"/>
          <w:szCs w:val="28"/>
        </w:rPr>
      </w:pPr>
    </w:p>
    <w:p w14:paraId="68BC2712" w14:textId="437D684C" w:rsidR="00DA0D99" w:rsidRDefault="00DA0D99" w:rsidP="00DA0D99">
      <w:pPr>
        <w:widowControl w:val="0"/>
        <w:pBdr>
          <w:top w:val="nil"/>
          <w:left w:val="nil"/>
          <w:bottom w:val="nil"/>
          <w:right w:val="nil"/>
          <w:between w:val="nil"/>
        </w:pBdr>
        <w:rPr>
          <w:rFonts w:ascii="Calibri" w:eastAsia="Calibri" w:hAnsi="Calibri" w:cs="Calibri"/>
          <w:b/>
          <w:bCs/>
          <w:color w:val="FF0000"/>
          <w:sz w:val="36"/>
          <w:szCs w:val="36"/>
        </w:rPr>
      </w:pPr>
      <w:r>
        <w:rPr>
          <w:rFonts w:ascii="Calibri" w:eastAsia="Calibri" w:hAnsi="Calibri" w:cs="Calibri"/>
          <w:b/>
          <w:bCs/>
          <w:color w:val="FF0000"/>
          <w:sz w:val="36"/>
          <w:szCs w:val="36"/>
        </w:rPr>
        <w:t xml:space="preserve">What occupations did the quiz suggest? </w:t>
      </w:r>
    </w:p>
    <w:p w14:paraId="1533DD85" w14:textId="77777777" w:rsidR="00DA0D99" w:rsidRDefault="00DA0D99" w:rsidP="00DA0D99">
      <w:pPr>
        <w:widowControl w:val="0"/>
        <w:pBdr>
          <w:top w:val="nil"/>
          <w:left w:val="nil"/>
          <w:bottom w:val="nil"/>
          <w:right w:val="nil"/>
          <w:between w:val="nil"/>
        </w:pBdr>
        <w:rPr>
          <w:rFonts w:ascii="Calibri" w:eastAsia="Calibri" w:hAnsi="Calibri" w:cs="Calibri"/>
          <w:b/>
          <w:bCs/>
          <w:color w:val="FF0000"/>
          <w:sz w:val="36"/>
          <w:szCs w:val="36"/>
        </w:rPr>
      </w:pPr>
    </w:p>
    <w:p w14:paraId="01C5F416" w14:textId="77777777" w:rsidR="00DA0D99" w:rsidRDefault="00DA0D99" w:rsidP="00DA0D99">
      <w:pPr>
        <w:widowControl w:val="0"/>
        <w:pBdr>
          <w:top w:val="nil"/>
          <w:left w:val="nil"/>
          <w:bottom w:val="nil"/>
          <w:right w:val="nil"/>
          <w:between w:val="nil"/>
        </w:pBdr>
        <w:rPr>
          <w:rFonts w:ascii="Calibri" w:eastAsia="Calibri" w:hAnsi="Calibri" w:cs="Calibri"/>
          <w:sz w:val="28"/>
          <w:szCs w:val="28"/>
        </w:rPr>
      </w:pPr>
      <w:r>
        <w:rPr>
          <w:rFonts w:ascii="Calibri" w:eastAsia="Calibri" w:hAnsi="Calibri" w:cs="Calibri"/>
          <w:sz w:val="28"/>
          <w:szCs w:val="28"/>
        </w:rPr>
        <w:t xml:space="preserve">Think about the careers it may suggest you would be good at. Are they careers you are already thinking about? Has it suggested careers that you may want to explore further? Reflect on this. </w:t>
      </w:r>
    </w:p>
    <w:p w14:paraId="2231AF62" w14:textId="77777777" w:rsidR="00DA0D99" w:rsidRDefault="00DA0D99" w:rsidP="00DA0D99">
      <w:pPr>
        <w:widowControl w:val="0"/>
        <w:pBdr>
          <w:top w:val="nil"/>
          <w:left w:val="nil"/>
          <w:bottom w:val="nil"/>
          <w:right w:val="nil"/>
          <w:between w:val="nil"/>
        </w:pBdr>
        <w:jc w:val="center"/>
        <w:rPr>
          <w:rFonts w:ascii="Calibri" w:eastAsia="Calibri" w:hAnsi="Calibri" w:cs="Calibri"/>
          <w:b/>
          <w:bCs/>
          <w:sz w:val="36"/>
          <w:szCs w:val="36"/>
          <w:u w:val="single"/>
        </w:rPr>
      </w:pPr>
    </w:p>
    <w:p w14:paraId="14A58D15" w14:textId="77777777" w:rsidR="00112188" w:rsidRDefault="00DA0D99" w:rsidP="00112188">
      <w:pPr>
        <w:widowControl w:val="0"/>
        <w:pBdr>
          <w:top w:val="nil"/>
          <w:left w:val="nil"/>
          <w:bottom w:val="nil"/>
          <w:right w:val="nil"/>
          <w:between w:val="nil"/>
        </w:pBdr>
        <w:jc w:val="center"/>
      </w:pPr>
      <w:r>
        <w:br w:type="page"/>
      </w:r>
      <w:r w:rsidR="00112188">
        <w:rPr>
          <w:rFonts w:ascii="Calibri" w:eastAsia="Calibri" w:hAnsi="Calibri" w:cs="Calibri"/>
          <w:b/>
          <w:bCs/>
          <w:sz w:val="32"/>
          <w:szCs w:val="32"/>
          <w:u w:val="single"/>
        </w:rPr>
        <w:lastRenderedPageBreak/>
        <w:t>MY PATHWAY</w:t>
      </w:r>
    </w:p>
    <w:p w14:paraId="2E220D29" w14:textId="77777777" w:rsidR="00112188" w:rsidRDefault="00112188" w:rsidP="00112188">
      <w:pPr>
        <w:widowControl w:val="0"/>
        <w:pBdr>
          <w:top w:val="nil"/>
          <w:left w:val="nil"/>
          <w:bottom w:val="nil"/>
          <w:right w:val="nil"/>
          <w:between w:val="nil"/>
        </w:pBdr>
      </w:pPr>
    </w:p>
    <w:p w14:paraId="6B5FB003" w14:textId="77777777" w:rsidR="00112188" w:rsidRDefault="00112188" w:rsidP="00112188">
      <w:pPr>
        <w:widowControl w:val="0"/>
        <w:pBdr>
          <w:top w:val="nil"/>
          <w:left w:val="nil"/>
          <w:bottom w:val="nil"/>
          <w:right w:val="nil"/>
          <w:between w:val="nil"/>
        </w:pBdr>
      </w:pPr>
    </w:p>
    <w:p w14:paraId="319100D2" w14:textId="4BDB1C10" w:rsidR="00112188" w:rsidRDefault="00112188" w:rsidP="00112188">
      <w:pPr>
        <w:widowControl w:val="0"/>
        <w:pBdr>
          <w:top w:val="nil"/>
          <w:left w:val="nil"/>
          <w:bottom w:val="nil"/>
          <w:right w:val="nil"/>
          <w:between w:val="nil"/>
        </w:pBdr>
      </w:pPr>
      <w:r>
        <w:rPr>
          <w:rFonts w:ascii="Calibri" w:eastAsia="Calibri" w:hAnsi="Calibri" w:cs="Calibri"/>
          <w:color w:val="0000FF"/>
          <w:sz w:val="28"/>
          <w:szCs w:val="28"/>
        </w:rPr>
        <w:t>What are your career interests? (what are you thinking about studying at uni?)</w:t>
      </w:r>
    </w:p>
    <w:p w14:paraId="22D94D43" w14:textId="77777777" w:rsidR="00112188" w:rsidRDefault="00112188" w:rsidP="00112188">
      <w:pPr>
        <w:widowControl w:val="0"/>
        <w:pBdr>
          <w:top w:val="nil"/>
          <w:left w:val="nil"/>
          <w:bottom w:val="nil"/>
          <w:right w:val="nil"/>
          <w:between w:val="nil"/>
        </w:pBdr>
      </w:pPr>
    </w:p>
    <w:p w14:paraId="0FD682E5" w14:textId="155EEAB8" w:rsidR="00112188" w:rsidRDefault="00112188" w:rsidP="00112188">
      <w:pPr>
        <w:widowControl w:val="0"/>
        <w:pBdr>
          <w:top w:val="nil"/>
          <w:left w:val="nil"/>
          <w:bottom w:val="nil"/>
          <w:right w:val="nil"/>
          <w:between w:val="nil"/>
        </w:pBdr>
        <w:rPr>
          <w:rFonts w:ascii="Calibri" w:eastAsia="Calibri" w:hAnsi="Calibri" w:cs="Calibri"/>
          <w:color w:val="0000FF"/>
          <w:sz w:val="28"/>
          <w:szCs w:val="28"/>
        </w:rPr>
      </w:pPr>
      <w:r>
        <w:rPr>
          <w:rFonts w:ascii="Calibri" w:eastAsia="Calibri" w:hAnsi="Calibri" w:cs="Calibri"/>
          <w:color w:val="0000FF"/>
          <w:sz w:val="28"/>
          <w:szCs w:val="28"/>
        </w:rPr>
        <w:t>Fill in the table below with your current subject choices for Year 11 and Year 12. ***(Note: Year 12 subject choices will not be finalised until this time NEXT year)</w:t>
      </w:r>
    </w:p>
    <w:p w14:paraId="33684111" w14:textId="77777777" w:rsidR="00112188" w:rsidRDefault="00112188" w:rsidP="00112188">
      <w:pPr>
        <w:widowControl w:val="0"/>
        <w:pBdr>
          <w:top w:val="nil"/>
          <w:left w:val="nil"/>
          <w:bottom w:val="nil"/>
          <w:right w:val="nil"/>
          <w:between w:val="nil"/>
        </w:pBdr>
      </w:pPr>
    </w:p>
    <w:tbl>
      <w:tblPr>
        <w:tblW w:w="9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6"/>
        <w:gridCol w:w="7479"/>
      </w:tblGrid>
      <w:tr w:rsidR="00112188" w14:paraId="10A1311D" w14:textId="77777777" w:rsidTr="00A956B2">
        <w:tc>
          <w:tcPr>
            <w:tcW w:w="2376" w:type="dxa"/>
          </w:tcPr>
          <w:p w14:paraId="4194F3A8" w14:textId="64F011BE" w:rsidR="00112188" w:rsidRDefault="00112188" w:rsidP="00A956B2">
            <w:pPr>
              <w:widowControl w:val="0"/>
              <w:pBdr>
                <w:top w:val="nil"/>
                <w:left w:val="nil"/>
                <w:bottom w:val="nil"/>
                <w:right w:val="nil"/>
                <w:between w:val="nil"/>
              </w:pBdr>
            </w:pPr>
            <w:r>
              <w:rPr>
                <w:rFonts w:ascii="Calibri" w:eastAsia="Calibri" w:hAnsi="Calibri" w:cs="Calibri"/>
                <w:color w:val="0000FF"/>
                <w:sz w:val="28"/>
                <w:szCs w:val="28"/>
              </w:rPr>
              <w:t>Year 11 (202</w:t>
            </w:r>
            <w:r>
              <w:rPr>
                <w:rFonts w:ascii="Calibri" w:eastAsia="Calibri" w:hAnsi="Calibri" w:cs="Calibri"/>
                <w:color w:val="0000FF"/>
                <w:sz w:val="28"/>
                <w:szCs w:val="28"/>
              </w:rPr>
              <w:t>7</w:t>
            </w:r>
            <w:r>
              <w:rPr>
                <w:rFonts w:ascii="Calibri" w:eastAsia="Calibri" w:hAnsi="Calibri" w:cs="Calibri"/>
                <w:color w:val="0000FF"/>
                <w:sz w:val="28"/>
                <w:szCs w:val="28"/>
              </w:rPr>
              <w:t>)</w:t>
            </w:r>
          </w:p>
          <w:p w14:paraId="0A543CA4" w14:textId="77777777" w:rsidR="00112188" w:rsidRDefault="00112188" w:rsidP="00A956B2">
            <w:pPr>
              <w:widowControl w:val="0"/>
              <w:pBdr>
                <w:top w:val="nil"/>
                <w:left w:val="nil"/>
                <w:bottom w:val="nil"/>
                <w:right w:val="nil"/>
                <w:between w:val="nil"/>
              </w:pBdr>
            </w:pPr>
          </w:p>
        </w:tc>
        <w:tc>
          <w:tcPr>
            <w:tcW w:w="7479" w:type="dxa"/>
            <w:tcMar>
              <w:top w:w="0" w:type="dxa"/>
              <w:left w:w="115" w:type="dxa"/>
              <w:bottom w:w="0" w:type="dxa"/>
              <w:right w:w="115" w:type="dxa"/>
            </w:tcMar>
          </w:tcPr>
          <w:p w14:paraId="5CA7136D" w14:textId="77777777" w:rsidR="00112188" w:rsidRDefault="00112188" w:rsidP="00A956B2">
            <w:pPr>
              <w:widowControl w:val="0"/>
              <w:pBdr>
                <w:top w:val="nil"/>
                <w:left w:val="nil"/>
                <w:bottom w:val="nil"/>
                <w:right w:val="nil"/>
                <w:between w:val="nil"/>
              </w:pBdr>
              <w:spacing w:after="200" w:line="276" w:lineRule="auto"/>
            </w:pPr>
          </w:p>
        </w:tc>
      </w:tr>
      <w:tr w:rsidR="00112188" w14:paraId="418A2F7F" w14:textId="77777777" w:rsidTr="00A956B2">
        <w:tc>
          <w:tcPr>
            <w:tcW w:w="2376" w:type="dxa"/>
          </w:tcPr>
          <w:p w14:paraId="12E5EA53" w14:textId="77777777" w:rsidR="00112188" w:rsidRDefault="00112188" w:rsidP="00A956B2">
            <w:pPr>
              <w:widowControl w:val="0"/>
              <w:pBdr>
                <w:top w:val="nil"/>
                <w:left w:val="nil"/>
                <w:bottom w:val="nil"/>
                <w:right w:val="nil"/>
                <w:between w:val="nil"/>
              </w:pBdr>
            </w:pPr>
            <w:r>
              <w:rPr>
                <w:rFonts w:ascii="Calibri" w:eastAsia="Calibri" w:hAnsi="Calibri" w:cs="Calibri"/>
                <w:color w:val="0000FF"/>
                <w:sz w:val="28"/>
                <w:szCs w:val="28"/>
              </w:rPr>
              <w:t>Subject Choice</w:t>
            </w:r>
          </w:p>
          <w:p w14:paraId="195B1BE4" w14:textId="77777777" w:rsidR="00112188" w:rsidRDefault="00112188" w:rsidP="00A956B2">
            <w:pPr>
              <w:widowControl w:val="0"/>
              <w:pBdr>
                <w:top w:val="nil"/>
                <w:left w:val="nil"/>
                <w:bottom w:val="nil"/>
                <w:right w:val="nil"/>
                <w:between w:val="nil"/>
              </w:pBdr>
            </w:pPr>
          </w:p>
        </w:tc>
        <w:tc>
          <w:tcPr>
            <w:tcW w:w="7479" w:type="dxa"/>
          </w:tcPr>
          <w:p w14:paraId="5749B3F9" w14:textId="77777777" w:rsidR="00112188" w:rsidRDefault="00112188" w:rsidP="00A956B2">
            <w:pPr>
              <w:widowControl w:val="0"/>
              <w:pBdr>
                <w:top w:val="nil"/>
                <w:left w:val="nil"/>
                <w:bottom w:val="nil"/>
                <w:right w:val="nil"/>
                <w:between w:val="nil"/>
              </w:pBdr>
            </w:pPr>
            <w:r>
              <w:rPr>
                <w:rFonts w:ascii="Calibri" w:eastAsia="Calibri" w:hAnsi="Calibri" w:cs="Calibri"/>
                <w:color w:val="0000FF"/>
                <w:sz w:val="28"/>
                <w:szCs w:val="28"/>
              </w:rPr>
              <w:t>Reason for choosing this subject</w:t>
            </w:r>
          </w:p>
        </w:tc>
      </w:tr>
      <w:tr w:rsidR="00112188" w14:paraId="0C6AD0C3" w14:textId="77777777" w:rsidTr="00A956B2">
        <w:tc>
          <w:tcPr>
            <w:tcW w:w="2376" w:type="dxa"/>
          </w:tcPr>
          <w:p w14:paraId="6D4D0562" w14:textId="77777777" w:rsidR="00112188" w:rsidRDefault="00112188" w:rsidP="00A956B2">
            <w:pPr>
              <w:widowControl w:val="0"/>
              <w:pBdr>
                <w:top w:val="nil"/>
                <w:left w:val="nil"/>
                <w:bottom w:val="nil"/>
                <w:right w:val="nil"/>
                <w:between w:val="nil"/>
              </w:pBdr>
            </w:pPr>
          </w:p>
          <w:p w14:paraId="3ED4702C" w14:textId="77777777" w:rsidR="00112188" w:rsidRDefault="00112188" w:rsidP="00A956B2">
            <w:pPr>
              <w:widowControl w:val="0"/>
              <w:pBdr>
                <w:top w:val="nil"/>
                <w:left w:val="nil"/>
                <w:bottom w:val="nil"/>
                <w:right w:val="nil"/>
                <w:between w:val="nil"/>
              </w:pBdr>
            </w:pPr>
          </w:p>
        </w:tc>
        <w:tc>
          <w:tcPr>
            <w:tcW w:w="7479" w:type="dxa"/>
          </w:tcPr>
          <w:p w14:paraId="76E00D4A" w14:textId="77777777" w:rsidR="00112188" w:rsidRDefault="00112188" w:rsidP="00A956B2">
            <w:pPr>
              <w:widowControl w:val="0"/>
              <w:pBdr>
                <w:top w:val="nil"/>
                <w:left w:val="nil"/>
                <w:bottom w:val="nil"/>
                <w:right w:val="nil"/>
                <w:between w:val="nil"/>
              </w:pBdr>
            </w:pPr>
          </w:p>
        </w:tc>
      </w:tr>
      <w:tr w:rsidR="00112188" w14:paraId="16AE5CBA" w14:textId="77777777" w:rsidTr="00A956B2">
        <w:tc>
          <w:tcPr>
            <w:tcW w:w="2376" w:type="dxa"/>
          </w:tcPr>
          <w:p w14:paraId="78D78C7F" w14:textId="77777777" w:rsidR="00112188" w:rsidRDefault="00112188" w:rsidP="00A956B2">
            <w:pPr>
              <w:widowControl w:val="0"/>
              <w:pBdr>
                <w:top w:val="nil"/>
                <w:left w:val="nil"/>
                <w:bottom w:val="nil"/>
                <w:right w:val="nil"/>
                <w:between w:val="nil"/>
              </w:pBdr>
            </w:pPr>
          </w:p>
          <w:p w14:paraId="0035E52B" w14:textId="77777777" w:rsidR="00112188" w:rsidRDefault="00112188" w:rsidP="00A956B2">
            <w:pPr>
              <w:widowControl w:val="0"/>
              <w:pBdr>
                <w:top w:val="nil"/>
                <w:left w:val="nil"/>
                <w:bottom w:val="nil"/>
                <w:right w:val="nil"/>
                <w:between w:val="nil"/>
              </w:pBdr>
            </w:pPr>
          </w:p>
        </w:tc>
        <w:tc>
          <w:tcPr>
            <w:tcW w:w="7479" w:type="dxa"/>
          </w:tcPr>
          <w:p w14:paraId="2EA54E02" w14:textId="77777777" w:rsidR="00112188" w:rsidRDefault="00112188" w:rsidP="00A956B2">
            <w:pPr>
              <w:widowControl w:val="0"/>
              <w:pBdr>
                <w:top w:val="nil"/>
                <w:left w:val="nil"/>
                <w:bottom w:val="nil"/>
                <w:right w:val="nil"/>
                <w:between w:val="nil"/>
              </w:pBdr>
            </w:pPr>
          </w:p>
        </w:tc>
      </w:tr>
      <w:tr w:rsidR="00112188" w14:paraId="43BCF32F" w14:textId="77777777" w:rsidTr="00A956B2">
        <w:tc>
          <w:tcPr>
            <w:tcW w:w="2376" w:type="dxa"/>
          </w:tcPr>
          <w:p w14:paraId="3A27FDB3" w14:textId="77777777" w:rsidR="00112188" w:rsidRDefault="00112188" w:rsidP="00A956B2">
            <w:pPr>
              <w:widowControl w:val="0"/>
              <w:pBdr>
                <w:top w:val="nil"/>
                <w:left w:val="nil"/>
                <w:bottom w:val="nil"/>
                <w:right w:val="nil"/>
                <w:between w:val="nil"/>
              </w:pBdr>
            </w:pPr>
          </w:p>
          <w:p w14:paraId="2B3C835C" w14:textId="77777777" w:rsidR="00112188" w:rsidRDefault="00112188" w:rsidP="00A956B2">
            <w:pPr>
              <w:widowControl w:val="0"/>
              <w:pBdr>
                <w:top w:val="nil"/>
                <w:left w:val="nil"/>
                <w:bottom w:val="nil"/>
                <w:right w:val="nil"/>
                <w:between w:val="nil"/>
              </w:pBdr>
            </w:pPr>
          </w:p>
        </w:tc>
        <w:tc>
          <w:tcPr>
            <w:tcW w:w="7479" w:type="dxa"/>
          </w:tcPr>
          <w:p w14:paraId="4B883743" w14:textId="77777777" w:rsidR="00112188" w:rsidRDefault="00112188" w:rsidP="00A956B2">
            <w:pPr>
              <w:widowControl w:val="0"/>
              <w:pBdr>
                <w:top w:val="nil"/>
                <w:left w:val="nil"/>
                <w:bottom w:val="nil"/>
                <w:right w:val="nil"/>
                <w:between w:val="nil"/>
              </w:pBdr>
            </w:pPr>
          </w:p>
        </w:tc>
      </w:tr>
      <w:tr w:rsidR="00112188" w14:paraId="21D2A4C7" w14:textId="77777777" w:rsidTr="00A956B2">
        <w:tc>
          <w:tcPr>
            <w:tcW w:w="2376" w:type="dxa"/>
          </w:tcPr>
          <w:p w14:paraId="42CA36DA" w14:textId="77777777" w:rsidR="00112188" w:rsidRDefault="00112188" w:rsidP="00A956B2">
            <w:pPr>
              <w:widowControl w:val="0"/>
              <w:pBdr>
                <w:top w:val="nil"/>
                <w:left w:val="nil"/>
                <w:bottom w:val="nil"/>
                <w:right w:val="nil"/>
                <w:between w:val="nil"/>
              </w:pBdr>
            </w:pPr>
          </w:p>
          <w:p w14:paraId="62A72ECC" w14:textId="77777777" w:rsidR="00112188" w:rsidRDefault="00112188" w:rsidP="00A956B2">
            <w:pPr>
              <w:widowControl w:val="0"/>
              <w:pBdr>
                <w:top w:val="nil"/>
                <w:left w:val="nil"/>
                <w:bottom w:val="nil"/>
                <w:right w:val="nil"/>
                <w:between w:val="nil"/>
              </w:pBdr>
            </w:pPr>
          </w:p>
        </w:tc>
        <w:tc>
          <w:tcPr>
            <w:tcW w:w="7479" w:type="dxa"/>
          </w:tcPr>
          <w:p w14:paraId="42BB2DA3" w14:textId="77777777" w:rsidR="00112188" w:rsidRDefault="00112188" w:rsidP="00A956B2">
            <w:pPr>
              <w:widowControl w:val="0"/>
              <w:pBdr>
                <w:top w:val="nil"/>
                <w:left w:val="nil"/>
                <w:bottom w:val="nil"/>
                <w:right w:val="nil"/>
                <w:between w:val="nil"/>
              </w:pBdr>
            </w:pPr>
          </w:p>
        </w:tc>
      </w:tr>
      <w:tr w:rsidR="00112188" w14:paraId="76039C5F" w14:textId="77777777" w:rsidTr="00A956B2">
        <w:tc>
          <w:tcPr>
            <w:tcW w:w="2376" w:type="dxa"/>
          </w:tcPr>
          <w:p w14:paraId="2908229D" w14:textId="77777777" w:rsidR="00112188" w:rsidRDefault="00112188" w:rsidP="00A956B2">
            <w:pPr>
              <w:widowControl w:val="0"/>
              <w:pBdr>
                <w:top w:val="nil"/>
                <w:left w:val="nil"/>
                <w:bottom w:val="nil"/>
                <w:right w:val="nil"/>
                <w:between w:val="nil"/>
              </w:pBdr>
            </w:pPr>
          </w:p>
          <w:p w14:paraId="38249CFB" w14:textId="77777777" w:rsidR="00112188" w:rsidRDefault="00112188" w:rsidP="00A956B2">
            <w:pPr>
              <w:widowControl w:val="0"/>
              <w:pBdr>
                <w:top w:val="nil"/>
                <w:left w:val="nil"/>
                <w:bottom w:val="nil"/>
                <w:right w:val="nil"/>
                <w:between w:val="nil"/>
              </w:pBdr>
            </w:pPr>
          </w:p>
        </w:tc>
        <w:tc>
          <w:tcPr>
            <w:tcW w:w="7479" w:type="dxa"/>
          </w:tcPr>
          <w:p w14:paraId="6FA708A5" w14:textId="77777777" w:rsidR="00112188" w:rsidRDefault="00112188" w:rsidP="00A956B2">
            <w:pPr>
              <w:widowControl w:val="0"/>
              <w:pBdr>
                <w:top w:val="nil"/>
                <w:left w:val="nil"/>
                <w:bottom w:val="nil"/>
                <w:right w:val="nil"/>
                <w:between w:val="nil"/>
              </w:pBdr>
            </w:pPr>
          </w:p>
        </w:tc>
      </w:tr>
      <w:tr w:rsidR="00112188" w14:paraId="3526D4CA" w14:textId="77777777" w:rsidTr="00A956B2">
        <w:tc>
          <w:tcPr>
            <w:tcW w:w="2376" w:type="dxa"/>
          </w:tcPr>
          <w:p w14:paraId="0392E13A" w14:textId="77777777" w:rsidR="00112188" w:rsidRDefault="00112188" w:rsidP="00A956B2">
            <w:pPr>
              <w:widowControl w:val="0"/>
              <w:pBdr>
                <w:top w:val="nil"/>
                <w:left w:val="nil"/>
                <w:bottom w:val="nil"/>
                <w:right w:val="nil"/>
                <w:between w:val="nil"/>
              </w:pBdr>
            </w:pPr>
          </w:p>
          <w:p w14:paraId="34D71329" w14:textId="77777777" w:rsidR="00112188" w:rsidRDefault="00112188" w:rsidP="00A956B2">
            <w:pPr>
              <w:widowControl w:val="0"/>
              <w:pBdr>
                <w:top w:val="nil"/>
                <w:left w:val="nil"/>
                <w:bottom w:val="nil"/>
                <w:right w:val="nil"/>
                <w:between w:val="nil"/>
              </w:pBdr>
            </w:pPr>
          </w:p>
        </w:tc>
        <w:tc>
          <w:tcPr>
            <w:tcW w:w="7479" w:type="dxa"/>
          </w:tcPr>
          <w:p w14:paraId="3A06E25D" w14:textId="77777777" w:rsidR="00112188" w:rsidRDefault="00112188" w:rsidP="00A956B2">
            <w:pPr>
              <w:widowControl w:val="0"/>
              <w:pBdr>
                <w:top w:val="nil"/>
                <w:left w:val="nil"/>
                <w:bottom w:val="nil"/>
                <w:right w:val="nil"/>
                <w:between w:val="nil"/>
              </w:pBdr>
            </w:pPr>
          </w:p>
        </w:tc>
      </w:tr>
      <w:tr w:rsidR="00112188" w14:paraId="4E42F169" w14:textId="77777777" w:rsidTr="00A956B2">
        <w:tc>
          <w:tcPr>
            <w:tcW w:w="2376" w:type="dxa"/>
          </w:tcPr>
          <w:p w14:paraId="2DBE1C68" w14:textId="48F980DA" w:rsidR="00112188" w:rsidRDefault="00112188" w:rsidP="00A956B2">
            <w:pPr>
              <w:widowControl w:val="0"/>
              <w:pBdr>
                <w:top w:val="nil"/>
                <w:left w:val="nil"/>
                <w:bottom w:val="nil"/>
                <w:right w:val="nil"/>
                <w:between w:val="nil"/>
              </w:pBdr>
            </w:pPr>
            <w:r>
              <w:rPr>
                <w:rFonts w:ascii="Calibri" w:eastAsia="Calibri" w:hAnsi="Calibri" w:cs="Calibri"/>
                <w:color w:val="0000FF"/>
                <w:sz w:val="28"/>
                <w:szCs w:val="28"/>
              </w:rPr>
              <w:t>Year 12 (202</w:t>
            </w:r>
            <w:r>
              <w:rPr>
                <w:rFonts w:ascii="Calibri" w:eastAsia="Calibri" w:hAnsi="Calibri" w:cs="Calibri"/>
                <w:color w:val="0000FF"/>
                <w:sz w:val="28"/>
                <w:szCs w:val="28"/>
              </w:rPr>
              <w:t>8</w:t>
            </w:r>
            <w:r>
              <w:rPr>
                <w:rFonts w:ascii="Calibri" w:eastAsia="Calibri" w:hAnsi="Calibri" w:cs="Calibri"/>
                <w:color w:val="0000FF"/>
                <w:sz w:val="28"/>
                <w:szCs w:val="28"/>
              </w:rPr>
              <w:t>)</w:t>
            </w:r>
          </w:p>
          <w:p w14:paraId="71547F25" w14:textId="77777777" w:rsidR="00112188" w:rsidRDefault="00112188" w:rsidP="00A956B2">
            <w:pPr>
              <w:widowControl w:val="0"/>
              <w:pBdr>
                <w:top w:val="nil"/>
                <w:left w:val="nil"/>
                <w:bottom w:val="nil"/>
                <w:right w:val="nil"/>
                <w:between w:val="nil"/>
              </w:pBdr>
            </w:pPr>
          </w:p>
        </w:tc>
        <w:tc>
          <w:tcPr>
            <w:tcW w:w="7479" w:type="dxa"/>
            <w:tcMar>
              <w:top w:w="0" w:type="dxa"/>
              <w:left w:w="115" w:type="dxa"/>
              <w:bottom w:w="0" w:type="dxa"/>
              <w:right w:w="115" w:type="dxa"/>
            </w:tcMar>
          </w:tcPr>
          <w:p w14:paraId="519EA594" w14:textId="77777777" w:rsidR="00112188" w:rsidRDefault="00112188" w:rsidP="00A956B2">
            <w:pPr>
              <w:widowControl w:val="0"/>
              <w:pBdr>
                <w:top w:val="nil"/>
                <w:left w:val="nil"/>
                <w:bottom w:val="nil"/>
                <w:right w:val="nil"/>
                <w:between w:val="nil"/>
              </w:pBdr>
              <w:spacing w:after="200" w:line="276" w:lineRule="auto"/>
            </w:pPr>
          </w:p>
        </w:tc>
      </w:tr>
      <w:tr w:rsidR="00112188" w14:paraId="6399BEB0" w14:textId="77777777" w:rsidTr="00A956B2">
        <w:tc>
          <w:tcPr>
            <w:tcW w:w="2376" w:type="dxa"/>
          </w:tcPr>
          <w:p w14:paraId="79343064" w14:textId="77777777" w:rsidR="00112188" w:rsidRDefault="00112188" w:rsidP="00A956B2">
            <w:pPr>
              <w:widowControl w:val="0"/>
              <w:pBdr>
                <w:top w:val="nil"/>
                <w:left w:val="nil"/>
                <w:bottom w:val="nil"/>
                <w:right w:val="nil"/>
                <w:between w:val="nil"/>
              </w:pBdr>
            </w:pPr>
            <w:r>
              <w:rPr>
                <w:rFonts w:ascii="Calibri" w:eastAsia="Calibri" w:hAnsi="Calibri" w:cs="Calibri"/>
                <w:color w:val="0000FF"/>
                <w:sz w:val="28"/>
                <w:szCs w:val="28"/>
              </w:rPr>
              <w:lastRenderedPageBreak/>
              <w:t>Subject Choice</w:t>
            </w:r>
          </w:p>
          <w:p w14:paraId="62317811" w14:textId="77777777" w:rsidR="00112188" w:rsidRDefault="00112188" w:rsidP="00A956B2">
            <w:pPr>
              <w:widowControl w:val="0"/>
              <w:pBdr>
                <w:top w:val="nil"/>
                <w:left w:val="nil"/>
                <w:bottom w:val="nil"/>
                <w:right w:val="nil"/>
                <w:between w:val="nil"/>
              </w:pBdr>
            </w:pPr>
          </w:p>
        </w:tc>
        <w:tc>
          <w:tcPr>
            <w:tcW w:w="7479" w:type="dxa"/>
          </w:tcPr>
          <w:p w14:paraId="1ED81B3D" w14:textId="77777777" w:rsidR="00112188" w:rsidRDefault="00112188" w:rsidP="00A956B2">
            <w:pPr>
              <w:widowControl w:val="0"/>
              <w:pBdr>
                <w:top w:val="nil"/>
                <w:left w:val="nil"/>
                <w:bottom w:val="nil"/>
                <w:right w:val="nil"/>
                <w:between w:val="nil"/>
              </w:pBdr>
            </w:pPr>
            <w:r>
              <w:rPr>
                <w:rFonts w:ascii="Calibri" w:eastAsia="Calibri" w:hAnsi="Calibri" w:cs="Calibri"/>
                <w:color w:val="0000FF"/>
                <w:sz w:val="28"/>
                <w:szCs w:val="28"/>
              </w:rPr>
              <w:t>Reason for choosing this subject</w:t>
            </w:r>
          </w:p>
        </w:tc>
      </w:tr>
      <w:tr w:rsidR="00112188" w14:paraId="005EFC39" w14:textId="77777777" w:rsidTr="00A956B2">
        <w:tc>
          <w:tcPr>
            <w:tcW w:w="2376" w:type="dxa"/>
          </w:tcPr>
          <w:p w14:paraId="1C354360" w14:textId="77777777" w:rsidR="00112188" w:rsidRDefault="00112188" w:rsidP="00A956B2">
            <w:pPr>
              <w:widowControl w:val="0"/>
              <w:pBdr>
                <w:top w:val="nil"/>
                <w:left w:val="nil"/>
                <w:bottom w:val="nil"/>
                <w:right w:val="nil"/>
                <w:between w:val="nil"/>
              </w:pBdr>
            </w:pPr>
          </w:p>
          <w:p w14:paraId="426680C2" w14:textId="77777777" w:rsidR="00112188" w:rsidRDefault="00112188" w:rsidP="00A956B2">
            <w:pPr>
              <w:widowControl w:val="0"/>
              <w:pBdr>
                <w:top w:val="nil"/>
                <w:left w:val="nil"/>
                <w:bottom w:val="nil"/>
                <w:right w:val="nil"/>
                <w:between w:val="nil"/>
              </w:pBdr>
            </w:pPr>
          </w:p>
        </w:tc>
        <w:tc>
          <w:tcPr>
            <w:tcW w:w="7479" w:type="dxa"/>
          </w:tcPr>
          <w:p w14:paraId="716665DE" w14:textId="77777777" w:rsidR="00112188" w:rsidRDefault="00112188" w:rsidP="00A956B2">
            <w:pPr>
              <w:widowControl w:val="0"/>
              <w:pBdr>
                <w:top w:val="nil"/>
                <w:left w:val="nil"/>
                <w:bottom w:val="nil"/>
                <w:right w:val="nil"/>
                <w:between w:val="nil"/>
              </w:pBdr>
            </w:pPr>
          </w:p>
        </w:tc>
      </w:tr>
      <w:tr w:rsidR="00112188" w14:paraId="70952535" w14:textId="77777777" w:rsidTr="00A956B2">
        <w:tc>
          <w:tcPr>
            <w:tcW w:w="2376" w:type="dxa"/>
          </w:tcPr>
          <w:p w14:paraId="56FED2E0" w14:textId="77777777" w:rsidR="00112188" w:rsidRDefault="00112188" w:rsidP="00A956B2">
            <w:pPr>
              <w:widowControl w:val="0"/>
              <w:pBdr>
                <w:top w:val="nil"/>
                <w:left w:val="nil"/>
                <w:bottom w:val="nil"/>
                <w:right w:val="nil"/>
                <w:between w:val="nil"/>
              </w:pBdr>
            </w:pPr>
          </w:p>
          <w:p w14:paraId="08ECAFC0" w14:textId="77777777" w:rsidR="00112188" w:rsidRDefault="00112188" w:rsidP="00A956B2">
            <w:pPr>
              <w:widowControl w:val="0"/>
              <w:pBdr>
                <w:top w:val="nil"/>
                <w:left w:val="nil"/>
                <w:bottom w:val="nil"/>
                <w:right w:val="nil"/>
                <w:between w:val="nil"/>
              </w:pBdr>
            </w:pPr>
          </w:p>
        </w:tc>
        <w:tc>
          <w:tcPr>
            <w:tcW w:w="7479" w:type="dxa"/>
          </w:tcPr>
          <w:p w14:paraId="7B1F087A" w14:textId="77777777" w:rsidR="00112188" w:rsidRDefault="00112188" w:rsidP="00A956B2">
            <w:pPr>
              <w:widowControl w:val="0"/>
              <w:pBdr>
                <w:top w:val="nil"/>
                <w:left w:val="nil"/>
                <w:bottom w:val="nil"/>
                <w:right w:val="nil"/>
                <w:between w:val="nil"/>
              </w:pBdr>
            </w:pPr>
          </w:p>
        </w:tc>
      </w:tr>
      <w:tr w:rsidR="00112188" w14:paraId="79CE3744" w14:textId="77777777" w:rsidTr="00A956B2">
        <w:tc>
          <w:tcPr>
            <w:tcW w:w="2376" w:type="dxa"/>
          </w:tcPr>
          <w:p w14:paraId="24C149E2" w14:textId="77777777" w:rsidR="00112188" w:rsidRDefault="00112188" w:rsidP="00A956B2">
            <w:pPr>
              <w:widowControl w:val="0"/>
              <w:pBdr>
                <w:top w:val="nil"/>
                <w:left w:val="nil"/>
                <w:bottom w:val="nil"/>
                <w:right w:val="nil"/>
                <w:between w:val="nil"/>
              </w:pBdr>
            </w:pPr>
          </w:p>
          <w:p w14:paraId="263C1EAC" w14:textId="77777777" w:rsidR="00112188" w:rsidRDefault="00112188" w:rsidP="00A956B2">
            <w:pPr>
              <w:widowControl w:val="0"/>
              <w:pBdr>
                <w:top w:val="nil"/>
                <w:left w:val="nil"/>
                <w:bottom w:val="nil"/>
                <w:right w:val="nil"/>
                <w:between w:val="nil"/>
              </w:pBdr>
            </w:pPr>
          </w:p>
        </w:tc>
        <w:tc>
          <w:tcPr>
            <w:tcW w:w="7479" w:type="dxa"/>
          </w:tcPr>
          <w:p w14:paraId="6B716F78" w14:textId="77777777" w:rsidR="00112188" w:rsidRDefault="00112188" w:rsidP="00A956B2">
            <w:pPr>
              <w:widowControl w:val="0"/>
              <w:pBdr>
                <w:top w:val="nil"/>
                <w:left w:val="nil"/>
                <w:bottom w:val="nil"/>
                <w:right w:val="nil"/>
                <w:between w:val="nil"/>
              </w:pBdr>
            </w:pPr>
          </w:p>
        </w:tc>
      </w:tr>
      <w:tr w:rsidR="00112188" w14:paraId="43442758" w14:textId="77777777" w:rsidTr="00A956B2">
        <w:tc>
          <w:tcPr>
            <w:tcW w:w="2376" w:type="dxa"/>
          </w:tcPr>
          <w:p w14:paraId="772B2276" w14:textId="77777777" w:rsidR="00112188" w:rsidRDefault="00112188" w:rsidP="00A956B2">
            <w:pPr>
              <w:widowControl w:val="0"/>
              <w:pBdr>
                <w:top w:val="nil"/>
                <w:left w:val="nil"/>
                <w:bottom w:val="nil"/>
                <w:right w:val="nil"/>
                <w:between w:val="nil"/>
              </w:pBdr>
            </w:pPr>
          </w:p>
          <w:p w14:paraId="4CD60553" w14:textId="77777777" w:rsidR="00112188" w:rsidRDefault="00112188" w:rsidP="00A956B2">
            <w:pPr>
              <w:widowControl w:val="0"/>
              <w:pBdr>
                <w:top w:val="nil"/>
                <w:left w:val="nil"/>
                <w:bottom w:val="nil"/>
                <w:right w:val="nil"/>
                <w:between w:val="nil"/>
              </w:pBdr>
            </w:pPr>
          </w:p>
        </w:tc>
        <w:tc>
          <w:tcPr>
            <w:tcW w:w="7479" w:type="dxa"/>
          </w:tcPr>
          <w:p w14:paraId="49970FC0" w14:textId="77777777" w:rsidR="00112188" w:rsidRDefault="00112188" w:rsidP="00A956B2">
            <w:pPr>
              <w:widowControl w:val="0"/>
              <w:pBdr>
                <w:top w:val="nil"/>
                <w:left w:val="nil"/>
                <w:bottom w:val="nil"/>
                <w:right w:val="nil"/>
                <w:between w:val="nil"/>
              </w:pBdr>
            </w:pPr>
          </w:p>
        </w:tc>
      </w:tr>
      <w:tr w:rsidR="00112188" w14:paraId="60CB462F" w14:textId="77777777" w:rsidTr="00A956B2">
        <w:tc>
          <w:tcPr>
            <w:tcW w:w="2376" w:type="dxa"/>
          </w:tcPr>
          <w:p w14:paraId="28A638B5" w14:textId="77777777" w:rsidR="00112188" w:rsidRDefault="00112188" w:rsidP="00A956B2">
            <w:pPr>
              <w:widowControl w:val="0"/>
              <w:pBdr>
                <w:top w:val="nil"/>
                <w:left w:val="nil"/>
                <w:bottom w:val="nil"/>
                <w:right w:val="nil"/>
                <w:between w:val="nil"/>
              </w:pBdr>
            </w:pPr>
          </w:p>
          <w:p w14:paraId="0BDA3426" w14:textId="77777777" w:rsidR="00112188" w:rsidRDefault="00112188" w:rsidP="00A956B2">
            <w:pPr>
              <w:widowControl w:val="0"/>
              <w:pBdr>
                <w:top w:val="nil"/>
                <w:left w:val="nil"/>
                <w:bottom w:val="nil"/>
                <w:right w:val="nil"/>
                <w:between w:val="nil"/>
              </w:pBdr>
            </w:pPr>
          </w:p>
        </w:tc>
        <w:tc>
          <w:tcPr>
            <w:tcW w:w="7479" w:type="dxa"/>
          </w:tcPr>
          <w:p w14:paraId="4D0F58B7" w14:textId="77777777" w:rsidR="00112188" w:rsidRDefault="00112188" w:rsidP="00A956B2">
            <w:pPr>
              <w:widowControl w:val="0"/>
              <w:pBdr>
                <w:top w:val="nil"/>
                <w:left w:val="nil"/>
                <w:bottom w:val="nil"/>
                <w:right w:val="nil"/>
                <w:between w:val="nil"/>
              </w:pBdr>
            </w:pPr>
          </w:p>
        </w:tc>
      </w:tr>
    </w:tbl>
    <w:p w14:paraId="715073E1" w14:textId="77777777" w:rsidR="00112188" w:rsidRDefault="00112188" w:rsidP="00112188">
      <w:pPr>
        <w:widowControl w:val="0"/>
        <w:pBdr>
          <w:top w:val="nil"/>
          <w:left w:val="nil"/>
          <w:bottom w:val="nil"/>
          <w:right w:val="nil"/>
          <w:between w:val="nil"/>
        </w:pBdr>
      </w:pPr>
    </w:p>
    <w:p w14:paraId="367A73C7" w14:textId="77777777" w:rsidR="00112188" w:rsidRDefault="00112188" w:rsidP="00112188">
      <w:pPr>
        <w:widowControl w:val="0"/>
        <w:pBdr>
          <w:top w:val="nil"/>
          <w:left w:val="nil"/>
          <w:bottom w:val="nil"/>
          <w:right w:val="nil"/>
          <w:between w:val="nil"/>
        </w:pBdr>
      </w:pPr>
    </w:p>
    <w:p w14:paraId="1E0C2F47" w14:textId="77777777" w:rsidR="00112188" w:rsidRDefault="00112188" w:rsidP="00112188">
      <w:pPr>
        <w:widowControl w:val="0"/>
        <w:pBdr>
          <w:top w:val="nil"/>
          <w:left w:val="nil"/>
          <w:bottom w:val="nil"/>
          <w:right w:val="nil"/>
          <w:between w:val="nil"/>
        </w:pBdr>
        <w:rPr>
          <w:rFonts w:ascii="Arial" w:eastAsia="Arial" w:hAnsi="Arial" w:cs="Arial"/>
          <w:b/>
          <w:bCs/>
          <w:color w:val="008000"/>
          <w:sz w:val="28"/>
          <w:szCs w:val="28"/>
        </w:rPr>
      </w:pPr>
      <w:r>
        <w:rPr>
          <w:rFonts w:ascii="Arial" w:eastAsia="Arial" w:hAnsi="Arial" w:cs="Arial"/>
          <w:b/>
          <w:bCs/>
          <w:color w:val="008000"/>
          <w:sz w:val="28"/>
          <w:szCs w:val="28"/>
        </w:rPr>
        <w:t>Glossary</w:t>
      </w:r>
    </w:p>
    <w:p w14:paraId="547E66D2" w14:textId="77777777" w:rsidR="00112188" w:rsidRDefault="00112188" w:rsidP="00112188">
      <w:pPr>
        <w:pBdr>
          <w:top w:val="nil"/>
          <w:left w:val="nil"/>
          <w:bottom w:val="nil"/>
          <w:right w:val="nil"/>
          <w:between w:val="nil"/>
        </w:pBdr>
        <w:spacing w:line="276" w:lineRule="auto"/>
        <w:rPr>
          <w:rFonts w:ascii="Arial" w:eastAsia="Arial" w:hAnsi="Arial" w:cs="Arial"/>
          <w:sz w:val="22"/>
          <w:szCs w:val="22"/>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112188" w14:paraId="7AD3CD9E" w14:textId="77777777" w:rsidTr="00A956B2">
        <w:tc>
          <w:tcPr>
            <w:tcW w:w="2490" w:type="dxa"/>
            <w:tcMar>
              <w:top w:w="100" w:type="dxa"/>
              <w:left w:w="100" w:type="dxa"/>
              <w:bottom w:w="100" w:type="dxa"/>
              <w:right w:w="100" w:type="dxa"/>
            </w:tcMar>
          </w:tcPr>
          <w:p w14:paraId="103B70B1"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Aggregate</w:t>
            </w:r>
          </w:p>
        </w:tc>
        <w:tc>
          <w:tcPr>
            <w:tcW w:w="6870" w:type="dxa"/>
            <w:tcMar>
              <w:top w:w="100" w:type="dxa"/>
              <w:left w:w="100" w:type="dxa"/>
              <w:bottom w:w="100" w:type="dxa"/>
              <w:right w:w="100" w:type="dxa"/>
            </w:tcMar>
          </w:tcPr>
          <w:p w14:paraId="535EE714"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The total produced by adding the primary four to a maximum of two available increments.</w:t>
            </w:r>
          </w:p>
        </w:tc>
      </w:tr>
      <w:tr w:rsidR="00112188" w14:paraId="36A4D1C0" w14:textId="77777777" w:rsidTr="00A956B2">
        <w:tc>
          <w:tcPr>
            <w:tcW w:w="2490" w:type="dxa"/>
            <w:tcMar>
              <w:top w:w="100" w:type="dxa"/>
              <w:left w:w="100" w:type="dxa"/>
              <w:bottom w:w="100" w:type="dxa"/>
              <w:right w:w="100" w:type="dxa"/>
            </w:tcMar>
          </w:tcPr>
          <w:p w14:paraId="2A84210F"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ATAR</w:t>
            </w:r>
          </w:p>
        </w:tc>
        <w:tc>
          <w:tcPr>
            <w:tcW w:w="6870" w:type="dxa"/>
            <w:tcMar>
              <w:top w:w="100" w:type="dxa"/>
              <w:left w:w="100" w:type="dxa"/>
              <w:bottom w:w="100" w:type="dxa"/>
              <w:right w:w="100" w:type="dxa"/>
            </w:tcMar>
          </w:tcPr>
          <w:p w14:paraId="29F4FD44"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A percentile ranking reflecting your comparative Year 12 achievement relative to the relevant age group </w:t>
            </w:r>
            <w:proofErr w:type="gramStart"/>
            <w:r>
              <w:rPr>
                <w:rFonts w:ascii="Arial" w:eastAsia="Arial" w:hAnsi="Arial" w:cs="Arial"/>
                <w:sz w:val="22"/>
                <w:szCs w:val="22"/>
              </w:rPr>
              <w:t>in a given year</w:t>
            </w:r>
            <w:proofErr w:type="gramEnd"/>
            <w:r>
              <w:rPr>
                <w:rFonts w:ascii="Arial" w:eastAsia="Arial" w:hAnsi="Arial" w:cs="Arial"/>
                <w:sz w:val="22"/>
                <w:szCs w:val="22"/>
              </w:rPr>
              <w:t>.</w:t>
            </w:r>
          </w:p>
        </w:tc>
      </w:tr>
      <w:tr w:rsidR="00112188" w14:paraId="35CA4A05" w14:textId="77777777" w:rsidTr="00A956B2">
        <w:tc>
          <w:tcPr>
            <w:tcW w:w="2490" w:type="dxa"/>
            <w:tcMar>
              <w:top w:w="100" w:type="dxa"/>
              <w:left w:w="100" w:type="dxa"/>
              <w:bottom w:w="100" w:type="dxa"/>
              <w:right w:w="100" w:type="dxa"/>
            </w:tcMar>
          </w:tcPr>
          <w:p w14:paraId="6C0F877E"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Extra Requirements</w:t>
            </w:r>
          </w:p>
        </w:tc>
        <w:tc>
          <w:tcPr>
            <w:tcW w:w="6870" w:type="dxa"/>
            <w:tcMar>
              <w:top w:w="100" w:type="dxa"/>
              <w:left w:w="100" w:type="dxa"/>
              <w:bottom w:w="100" w:type="dxa"/>
              <w:right w:w="100" w:type="dxa"/>
            </w:tcMar>
          </w:tcPr>
          <w:p w14:paraId="2ACDD753"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Requirements other than the ATAR that you must complete to be considered for selection into a course.</w:t>
            </w:r>
          </w:p>
        </w:tc>
      </w:tr>
      <w:tr w:rsidR="00112188" w14:paraId="0410DB92" w14:textId="77777777" w:rsidTr="00A956B2">
        <w:tc>
          <w:tcPr>
            <w:tcW w:w="2490" w:type="dxa"/>
            <w:tcMar>
              <w:top w:w="100" w:type="dxa"/>
              <w:left w:w="100" w:type="dxa"/>
              <w:bottom w:w="100" w:type="dxa"/>
              <w:right w:w="100" w:type="dxa"/>
            </w:tcMar>
          </w:tcPr>
          <w:p w14:paraId="2C866481"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Increments</w:t>
            </w:r>
          </w:p>
        </w:tc>
        <w:tc>
          <w:tcPr>
            <w:tcW w:w="6870" w:type="dxa"/>
            <w:tcMar>
              <w:top w:w="100" w:type="dxa"/>
              <w:left w:w="100" w:type="dxa"/>
              <w:bottom w:w="100" w:type="dxa"/>
              <w:right w:w="100" w:type="dxa"/>
            </w:tcMar>
          </w:tcPr>
          <w:p w14:paraId="3ACA75AA"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10% of any fifth and sixth permissible subject score that is available to add to your ATAR.</w:t>
            </w:r>
          </w:p>
        </w:tc>
      </w:tr>
      <w:tr w:rsidR="00112188" w14:paraId="296D0D73" w14:textId="77777777" w:rsidTr="00A956B2">
        <w:tc>
          <w:tcPr>
            <w:tcW w:w="2490" w:type="dxa"/>
            <w:tcMar>
              <w:top w:w="100" w:type="dxa"/>
              <w:left w:w="100" w:type="dxa"/>
              <w:bottom w:w="100" w:type="dxa"/>
              <w:right w:w="100" w:type="dxa"/>
            </w:tcMar>
          </w:tcPr>
          <w:p w14:paraId="15C4173B"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Prerequisites</w:t>
            </w:r>
          </w:p>
        </w:tc>
        <w:tc>
          <w:tcPr>
            <w:tcW w:w="6870" w:type="dxa"/>
            <w:tcMar>
              <w:top w:w="100" w:type="dxa"/>
              <w:left w:w="100" w:type="dxa"/>
              <w:bottom w:w="100" w:type="dxa"/>
              <w:right w:w="100" w:type="dxa"/>
            </w:tcMar>
          </w:tcPr>
          <w:p w14:paraId="1EBBE5D6"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VCE subjects that you must have successfully completed to qualify for a course.</w:t>
            </w:r>
          </w:p>
        </w:tc>
      </w:tr>
      <w:tr w:rsidR="00112188" w14:paraId="543AE98D" w14:textId="77777777" w:rsidTr="00A956B2">
        <w:tc>
          <w:tcPr>
            <w:tcW w:w="2490" w:type="dxa"/>
            <w:tcMar>
              <w:top w:w="100" w:type="dxa"/>
              <w:left w:w="100" w:type="dxa"/>
              <w:bottom w:w="100" w:type="dxa"/>
              <w:right w:w="100" w:type="dxa"/>
            </w:tcMar>
          </w:tcPr>
          <w:p w14:paraId="57A9ABEC"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lastRenderedPageBreak/>
              <w:t>Primary Four</w:t>
            </w:r>
          </w:p>
        </w:tc>
        <w:tc>
          <w:tcPr>
            <w:tcW w:w="6870" w:type="dxa"/>
            <w:tcMar>
              <w:top w:w="100" w:type="dxa"/>
              <w:left w:w="100" w:type="dxa"/>
              <w:bottom w:w="100" w:type="dxa"/>
              <w:right w:w="100" w:type="dxa"/>
            </w:tcMar>
          </w:tcPr>
          <w:p w14:paraId="233570F3"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The subjects that are used first in the calculation of your ATAR. This includes one of English, English (ESL), Literature or English Language and the next best three subject scores.</w:t>
            </w:r>
          </w:p>
        </w:tc>
      </w:tr>
      <w:tr w:rsidR="00112188" w14:paraId="55BD4398" w14:textId="77777777" w:rsidTr="00A956B2">
        <w:tc>
          <w:tcPr>
            <w:tcW w:w="2490" w:type="dxa"/>
            <w:tcMar>
              <w:top w:w="100" w:type="dxa"/>
              <w:left w:w="100" w:type="dxa"/>
              <w:bottom w:w="100" w:type="dxa"/>
              <w:right w:w="100" w:type="dxa"/>
            </w:tcMar>
          </w:tcPr>
          <w:p w14:paraId="731EA6CD"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Study Score</w:t>
            </w:r>
          </w:p>
        </w:tc>
        <w:tc>
          <w:tcPr>
            <w:tcW w:w="6870" w:type="dxa"/>
            <w:tcMar>
              <w:top w:w="100" w:type="dxa"/>
              <w:left w:w="100" w:type="dxa"/>
              <w:bottom w:w="100" w:type="dxa"/>
              <w:right w:w="100" w:type="dxa"/>
            </w:tcMar>
          </w:tcPr>
          <w:p w14:paraId="79F20BD8"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A score from 0 - 50 which shows how you performed in a subject relative to all other students studying the same subject.</w:t>
            </w:r>
          </w:p>
        </w:tc>
      </w:tr>
      <w:tr w:rsidR="00112188" w14:paraId="2B5BD34A" w14:textId="77777777" w:rsidTr="00A956B2">
        <w:tc>
          <w:tcPr>
            <w:tcW w:w="2490" w:type="dxa"/>
            <w:tcMar>
              <w:top w:w="100" w:type="dxa"/>
              <w:left w:w="100" w:type="dxa"/>
              <w:bottom w:w="100" w:type="dxa"/>
              <w:right w:w="100" w:type="dxa"/>
            </w:tcMar>
          </w:tcPr>
          <w:p w14:paraId="58D70E3C"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Middle Band</w:t>
            </w:r>
          </w:p>
        </w:tc>
        <w:tc>
          <w:tcPr>
            <w:tcW w:w="6870" w:type="dxa"/>
            <w:tcMar>
              <w:top w:w="100" w:type="dxa"/>
              <w:left w:w="100" w:type="dxa"/>
              <w:bottom w:w="100" w:type="dxa"/>
              <w:right w:w="100" w:type="dxa"/>
            </w:tcMar>
          </w:tcPr>
          <w:p w14:paraId="4D4A02D7"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The ATAR range just below the minimum ATAR for automatic selection for a course.</w:t>
            </w:r>
          </w:p>
        </w:tc>
      </w:tr>
      <w:tr w:rsidR="00112188" w14:paraId="19F9FB46" w14:textId="77777777" w:rsidTr="00A956B2">
        <w:tc>
          <w:tcPr>
            <w:tcW w:w="2490" w:type="dxa"/>
            <w:tcMar>
              <w:top w:w="100" w:type="dxa"/>
              <w:left w:w="100" w:type="dxa"/>
              <w:bottom w:w="100" w:type="dxa"/>
              <w:right w:w="100" w:type="dxa"/>
            </w:tcMar>
          </w:tcPr>
          <w:p w14:paraId="7CC587E9" w14:textId="05659C74" w:rsidR="00112188" w:rsidRDefault="00112188" w:rsidP="00A956B2">
            <w:pPr>
              <w:rPr>
                <w:rFonts w:ascii="Arial" w:eastAsia="Arial" w:hAnsi="Arial" w:cs="Arial"/>
                <w:sz w:val="22"/>
                <w:szCs w:val="22"/>
              </w:rPr>
            </w:pPr>
            <w:r>
              <w:rPr>
                <w:rFonts w:ascii="Arial" w:eastAsia="Arial" w:hAnsi="Arial" w:cs="Arial"/>
                <w:sz w:val="22"/>
                <w:szCs w:val="22"/>
              </w:rPr>
              <w:t>202</w:t>
            </w:r>
            <w:r>
              <w:rPr>
                <w:rFonts w:ascii="Arial" w:eastAsia="Arial" w:hAnsi="Arial" w:cs="Arial"/>
                <w:sz w:val="22"/>
                <w:szCs w:val="22"/>
              </w:rPr>
              <w:t>6</w:t>
            </w:r>
            <w:r>
              <w:rPr>
                <w:rFonts w:ascii="Arial" w:eastAsia="Arial" w:hAnsi="Arial" w:cs="Arial"/>
                <w:sz w:val="22"/>
                <w:szCs w:val="22"/>
              </w:rPr>
              <w:t xml:space="preserve"> Tertiary Guide </w:t>
            </w:r>
          </w:p>
        </w:tc>
        <w:tc>
          <w:tcPr>
            <w:tcW w:w="6870" w:type="dxa"/>
            <w:tcMar>
              <w:top w:w="100" w:type="dxa"/>
              <w:left w:w="100" w:type="dxa"/>
              <w:bottom w:w="100" w:type="dxa"/>
              <w:right w:w="100" w:type="dxa"/>
            </w:tcMar>
          </w:tcPr>
          <w:p w14:paraId="40FBE12B" w14:textId="77777777" w:rsidR="00112188" w:rsidRDefault="00112188" w:rsidP="00A956B2">
            <w:pPr>
              <w:rPr>
                <w:rFonts w:ascii="Arial" w:eastAsia="Arial" w:hAnsi="Arial" w:cs="Arial"/>
                <w:sz w:val="22"/>
                <w:szCs w:val="22"/>
              </w:rPr>
            </w:pPr>
            <w:r>
              <w:rPr>
                <w:rFonts w:ascii="Arial" w:eastAsia="Arial" w:hAnsi="Arial" w:cs="Arial"/>
                <w:sz w:val="22"/>
                <w:szCs w:val="22"/>
              </w:rPr>
              <w:t xml:space="preserve">A VTAC publication that provides information about entrance requirements for courses that participate in the VTAC system and about the many avenues to tertiary study and </w:t>
            </w:r>
            <w:proofErr w:type="gramStart"/>
            <w:r>
              <w:rPr>
                <w:rFonts w:ascii="Arial" w:eastAsia="Arial" w:hAnsi="Arial" w:cs="Arial"/>
                <w:sz w:val="22"/>
                <w:szCs w:val="22"/>
              </w:rPr>
              <w:t>employment..</w:t>
            </w:r>
            <w:proofErr w:type="gramEnd"/>
          </w:p>
        </w:tc>
      </w:tr>
      <w:tr w:rsidR="00112188" w14:paraId="6B767237" w14:textId="77777777" w:rsidTr="00A956B2">
        <w:tc>
          <w:tcPr>
            <w:tcW w:w="2490" w:type="dxa"/>
            <w:tcMar>
              <w:top w:w="100" w:type="dxa"/>
              <w:left w:w="100" w:type="dxa"/>
              <w:bottom w:w="100" w:type="dxa"/>
              <w:right w:w="100" w:type="dxa"/>
            </w:tcMar>
          </w:tcPr>
          <w:p w14:paraId="26297F4D"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VTAC</w:t>
            </w:r>
          </w:p>
        </w:tc>
        <w:tc>
          <w:tcPr>
            <w:tcW w:w="6870" w:type="dxa"/>
            <w:tcMar>
              <w:top w:w="100" w:type="dxa"/>
              <w:left w:w="100" w:type="dxa"/>
              <w:bottom w:w="100" w:type="dxa"/>
              <w:right w:w="100" w:type="dxa"/>
            </w:tcMar>
          </w:tcPr>
          <w:p w14:paraId="210582C5"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The central office that administers the application processes for places in tertiary courses, scholarships and special entry access schemes across Victoria.</w:t>
            </w:r>
          </w:p>
        </w:tc>
      </w:tr>
      <w:tr w:rsidR="00112188" w14:paraId="2B2A8075" w14:textId="77777777" w:rsidTr="00A956B2">
        <w:tc>
          <w:tcPr>
            <w:tcW w:w="2490" w:type="dxa"/>
            <w:tcMar>
              <w:top w:w="100" w:type="dxa"/>
              <w:left w:w="100" w:type="dxa"/>
              <w:bottom w:w="100" w:type="dxa"/>
              <w:right w:w="100" w:type="dxa"/>
            </w:tcMar>
          </w:tcPr>
          <w:p w14:paraId="3A08A017"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VCAA</w:t>
            </w:r>
          </w:p>
        </w:tc>
        <w:tc>
          <w:tcPr>
            <w:tcW w:w="6870" w:type="dxa"/>
            <w:tcMar>
              <w:top w:w="100" w:type="dxa"/>
              <w:left w:w="100" w:type="dxa"/>
              <w:bottom w:w="100" w:type="dxa"/>
              <w:right w:w="100" w:type="dxa"/>
            </w:tcMar>
          </w:tcPr>
          <w:p w14:paraId="77F272C9" w14:textId="77777777" w:rsidR="00112188" w:rsidRDefault="00112188" w:rsidP="00A956B2">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A government body responsible for the provision of curriculum and assessment programs for students in Victoria.</w:t>
            </w:r>
          </w:p>
        </w:tc>
      </w:tr>
    </w:tbl>
    <w:p w14:paraId="188ED0AA" w14:textId="77777777" w:rsidR="00112188" w:rsidRDefault="00112188" w:rsidP="00112188">
      <w:pPr>
        <w:pBdr>
          <w:top w:val="nil"/>
          <w:left w:val="nil"/>
          <w:bottom w:val="nil"/>
          <w:right w:val="nil"/>
          <w:between w:val="nil"/>
        </w:pBdr>
        <w:spacing w:line="276" w:lineRule="auto"/>
        <w:rPr>
          <w:rFonts w:ascii="Arial" w:eastAsia="Arial" w:hAnsi="Arial" w:cs="Arial"/>
          <w:b/>
          <w:bCs/>
          <w:color w:val="008000"/>
          <w:sz w:val="28"/>
          <w:szCs w:val="28"/>
        </w:rPr>
      </w:pPr>
    </w:p>
    <w:p w14:paraId="39E7BA2A" w14:textId="77777777" w:rsidR="00112188" w:rsidRDefault="00112188" w:rsidP="00112188">
      <w:pPr>
        <w:pBdr>
          <w:top w:val="nil"/>
          <w:left w:val="nil"/>
          <w:bottom w:val="nil"/>
          <w:right w:val="nil"/>
          <w:between w:val="nil"/>
        </w:pBdr>
        <w:spacing w:line="276" w:lineRule="auto"/>
        <w:rPr>
          <w:rFonts w:ascii="Arial" w:eastAsia="Arial" w:hAnsi="Arial" w:cs="Arial"/>
          <w:b/>
          <w:bCs/>
          <w:color w:val="008000"/>
          <w:sz w:val="28"/>
          <w:szCs w:val="28"/>
        </w:rPr>
      </w:pPr>
    </w:p>
    <w:p w14:paraId="7FBCEA66" w14:textId="262FD2A1" w:rsidR="00DA0D99" w:rsidRPr="00112188" w:rsidRDefault="00112188" w:rsidP="00112188">
      <w:pPr>
        <w:pBdr>
          <w:top w:val="nil"/>
          <w:left w:val="nil"/>
          <w:bottom w:val="nil"/>
          <w:right w:val="nil"/>
          <w:between w:val="nil"/>
        </w:pBdr>
        <w:spacing w:line="276" w:lineRule="auto"/>
        <w:rPr>
          <w:rFonts w:ascii="Arial" w:eastAsia="Arial" w:hAnsi="Arial" w:cs="Arial"/>
          <w:b/>
          <w:bCs/>
          <w:color w:val="008000"/>
          <w:sz w:val="28"/>
          <w:szCs w:val="28"/>
        </w:rPr>
      </w:pPr>
      <w:r>
        <w:br w:type="page"/>
      </w:r>
    </w:p>
    <w:sectPr w:rsidR="00DA0D99" w:rsidRPr="001121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744AC"/>
    <w:multiLevelType w:val="multilevel"/>
    <w:tmpl w:val="85D0E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4B35DB"/>
    <w:multiLevelType w:val="multilevel"/>
    <w:tmpl w:val="810E712E"/>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8B3B29"/>
    <w:multiLevelType w:val="multilevel"/>
    <w:tmpl w:val="B524D7BA"/>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5406306">
    <w:abstractNumId w:val="1"/>
  </w:num>
  <w:num w:numId="2" w16cid:durableId="537665437">
    <w:abstractNumId w:val="0"/>
  </w:num>
  <w:num w:numId="3" w16cid:durableId="248781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D99"/>
    <w:rsid w:val="00112188"/>
    <w:rsid w:val="00406E1D"/>
    <w:rsid w:val="00481DC5"/>
    <w:rsid w:val="00DA0D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7F820"/>
  <w15:chartTrackingRefBased/>
  <w15:docId w15:val="{FFD0C50F-A22E-478B-9F2B-5ABFF20B5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D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D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D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D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D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D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D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D99"/>
    <w:rPr>
      <w:rFonts w:eastAsiaTheme="majorEastAsia" w:cstheme="majorBidi"/>
      <w:color w:val="272727" w:themeColor="text1" w:themeTint="D8"/>
    </w:rPr>
  </w:style>
  <w:style w:type="paragraph" w:styleId="Title">
    <w:name w:val="Title"/>
    <w:basedOn w:val="Normal"/>
    <w:next w:val="Normal"/>
    <w:link w:val="TitleChar"/>
    <w:uiPriority w:val="10"/>
    <w:qFormat/>
    <w:rsid w:val="00DA0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D99"/>
    <w:pPr>
      <w:spacing w:before="160"/>
      <w:jc w:val="center"/>
    </w:pPr>
    <w:rPr>
      <w:i/>
      <w:iCs/>
      <w:color w:val="404040" w:themeColor="text1" w:themeTint="BF"/>
    </w:rPr>
  </w:style>
  <w:style w:type="character" w:customStyle="1" w:styleId="QuoteChar">
    <w:name w:val="Quote Char"/>
    <w:basedOn w:val="DefaultParagraphFont"/>
    <w:link w:val="Quote"/>
    <w:uiPriority w:val="29"/>
    <w:rsid w:val="00DA0D99"/>
    <w:rPr>
      <w:i/>
      <w:iCs/>
      <w:color w:val="404040" w:themeColor="text1" w:themeTint="BF"/>
    </w:rPr>
  </w:style>
  <w:style w:type="paragraph" w:styleId="ListParagraph">
    <w:name w:val="List Paragraph"/>
    <w:basedOn w:val="Normal"/>
    <w:uiPriority w:val="34"/>
    <w:qFormat/>
    <w:rsid w:val="00DA0D99"/>
    <w:pPr>
      <w:ind w:left="720"/>
      <w:contextualSpacing/>
    </w:pPr>
  </w:style>
  <w:style w:type="character" w:styleId="IntenseEmphasis">
    <w:name w:val="Intense Emphasis"/>
    <w:basedOn w:val="DefaultParagraphFont"/>
    <w:uiPriority w:val="21"/>
    <w:qFormat/>
    <w:rsid w:val="00DA0D99"/>
    <w:rPr>
      <w:i/>
      <w:iCs/>
      <w:color w:val="0F4761" w:themeColor="accent1" w:themeShade="BF"/>
    </w:rPr>
  </w:style>
  <w:style w:type="paragraph" w:styleId="IntenseQuote">
    <w:name w:val="Intense Quote"/>
    <w:basedOn w:val="Normal"/>
    <w:next w:val="Normal"/>
    <w:link w:val="IntenseQuoteChar"/>
    <w:uiPriority w:val="30"/>
    <w:qFormat/>
    <w:rsid w:val="00DA0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D99"/>
    <w:rPr>
      <w:i/>
      <w:iCs/>
      <w:color w:val="0F4761" w:themeColor="accent1" w:themeShade="BF"/>
    </w:rPr>
  </w:style>
  <w:style w:type="character" w:styleId="IntenseReference">
    <w:name w:val="Intense Reference"/>
    <w:basedOn w:val="DefaultParagraphFont"/>
    <w:uiPriority w:val="32"/>
    <w:qFormat/>
    <w:rsid w:val="00DA0D99"/>
    <w:rPr>
      <w:b/>
      <w:bCs/>
      <w:smallCaps/>
      <w:color w:val="0F4761" w:themeColor="accent1" w:themeShade="BF"/>
      <w:spacing w:val="5"/>
    </w:rPr>
  </w:style>
  <w:style w:type="character" w:styleId="Hyperlink">
    <w:name w:val="Hyperlink"/>
    <w:basedOn w:val="DefaultParagraphFont"/>
    <w:uiPriority w:val="99"/>
    <w:unhideWhenUsed/>
    <w:rsid w:val="00DA0D99"/>
    <w:rPr>
      <w:color w:val="467886" w:themeColor="hyperlink"/>
      <w:u w:val="single"/>
    </w:rPr>
  </w:style>
  <w:style w:type="character" w:styleId="FollowedHyperlink">
    <w:name w:val="FollowedHyperlink"/>
    <w:basedOn w:val="DefaultParagraphFont"/>
    <w:uiPriority w:val="99"/>
    <w:semiHidden/>
    <w:unhideWhenUsed/>
    <w:rsid w:val="00DA0D99"/>
    <w:rPr>
      <w:color w:val="96607D" w:themeColor="followedHyperlink"/>
      <w:u w:val="single"/>
    </w:rPr>
  </w:style>
  <w:style w:type="character" w:styleId="UnresolvedMention">
    <w:name w:val="Unresolved Mention"/>
    <w:basedOn w:val="DefaultParagraphFont"/>
    <w:uiPriority w:val="99"/>
    <w:semiHidden/>
    <w:unhideWhenUsed/>
    <w:rsid w:val="00DA0D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bsandskills.gov.au/sites/default/files/2023-12/Emerging%20occupations%20-%20how%20new%20skills%20are%20changing%20Australian%20jobs.pdf" TargetMode="External"/><Relationship Id="rId13" Type="http://schemas.openxmlformats.org/officeDocument/2006/relationships/hyperlink" Target="https://www.kewhighschoolcareers.com.au" TargetMode="External"/><Relationship Id="rId18" Type="http://schemas.openxmlformats.org/officeDocument/2006/relationships/hyperlink" Target="https://vtac.edu.au/files/pdf/publications/prerequisites-for-2027.pdf" TargetMode="External"/><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hyperlink" Target="https://drive.google.com/file/d/16wxih55d3k-VSZn9JDggCyWe0CVWOdNP/view?usp=sharing" TargetMode="External"/><Relationship Id="rId7" Type="http://schemas.openxmlformats.org/officeDocument/2006/relationships/hyperlink" Target="https://www.jobsandskills.gov.au/data/occupation-and-industry-profiles" TargetMode="External"/><Relationship Id="rId12" Type="http://schemas.openxmlformats.org/officeDocument/2006/relationships/hyperlink" Target="https://www.myhealthcareer.com.au/discover-health-careers" TargetMode="External"/><Relationship Id="rId17" Type="http://schemas.openxmlformats.org/officeDocument/2006/relationships/hyperlink" Target="https://delta.vtac.edu.au/CourseSearch/searchguide.ht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ourseseeker.edu.au/" TargetMode="External"/><Relationship Id="rId20" Type="http://schemas.openxmlformats.org/officeDocument/2006/relationships/hyperlink" Target="https://drive.google.com/file/d/1akMnlEP13GZx3cDsmR04GWPhzxbrX-uo/view" TargetMode="External"/><Relationship Id="rId1" Type="http://schemas.openxmlformats.org/officeDocument/2006/relationships/numbering" Target="numbering.xml"/><Relationship Id="rId6" Type="http://schemas.openxmlformats.org/officeDocument/2006/relationships/hyperlink" Target="https://www.yourcareer.gov.au/resources/australian-jobs-report" TargetMode="External"/><Relationship Id="rId11" Type="http://schemas.openxmlformats.org/officeDocument/2006/relationships/hyperlink" Target="http://www.compared.edu.au/" TargetMode="External"/><Relationship Id="rId24" Type="http://schemas.openxmlformats.org/officeDocument/2006/relationships/fontTable" Target="fontTable.xml"/><Relationship Id="rId5" Type="http://schemas.openxmlformats.org/officeDocument/2006/relationships/hyperlink" Target="https://app.morrisby.com/login" TargetMode="External"/><Relationship Id="rId15" Type="http://schemas.openxmlformats.org/officeDocument/2006/relationships/hyperlink" Target="http://www.seek.com.au" TargetMode="External"/><Relationship Id="rId23" Type="http://schemas.openxmlformats.org/officeDocument/2006/relationships/hyperlink" Target="https://myfuture.edu.au/home" TargetMode="External"/><Relationship Id="rId28" Type="http://schemas.openxmlformats.org/officeDocument/2006/relationships/customXml" Target="../customXml/item3.xml"/><Relationship Id="rId10" Type="http://schemas.openxmlformats.org/officeDocument/2006/relationships/hyperlink" Target="http://www.myskills.gov.au/" TargetMode="External"/><Relationship Id="rId19" Type="http://schemas.openxmlformats.org/officeDocument/2006/relationships/hyperlink" Target="https://www.latrobe.edu.au/students/opportunities/careers/plan-your-career/career-options" TargetMode="External"/><Relationship Id="rId4" Type="http://schemas.openxmlformats.org/officeDocument/2006/relationships/webSettings" Target="webSettings.xml"/><Relationship Id="rId9" Type="http://schemas.openxmlformats.org/officeDocument/2006/relationships/hyperlink" Target="http://www.myskills.gov.au/" TargetMode="External"/><Relationship Id="rId14" Type="http://schemas.openxmlformats.org/officeDocument/2006/relationships/hyperlink" Target="http://www.myfuture.edu.au" TargetMode="External"/><Relationship Id="rId22" Type="http://schemas.openxmlformats.org/officeDocument/2006/relationships/hyperlink" Target="https://www.vcaa.vic.edu.au/curriculum/vet/vce-vet-programs/vce-vet-programs"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139A91C7086847A98671EDF19DF6A7" ma:contentTypeVersion="3" ma:contentTypeDescription="Create a new document." ma:contentTypeScope="" ma:versionID="1ac54db21b4203d299765f3564495803">
  <xsd:schema xmlns:xsd="http://www.w3.org/2001/XMLSchema" xmlns:xs="http://www.w3.org/2001/XMLSchema" xmlns:p="http://schemas.microsoft.com/office/2006/metadata/properties" xmlns:ns2="4f0bfc7f-89f7-4a8e-b4ce-697b04347147" targetNamespace="http://schemas.microsoft.com/office/2006/metadata/properties" ma:root="true" ma:fieldsID="5248034578c8672181713fe683e858fe" ns2:_="">
    <xsd:import namespace="4f0bfc7f-89f7-4a8e-b4ce-697b04347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bfc7f-89f7-4a8e-b4ce-697b04347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7C18FA-8748-452E-8C89-057835632FB5}"/>
</file>

<file path=customXml/itemProps2.xml><?xml version="1.0" encoding="utf-8"?>
<ds:datastoreItem xmlns:ds="http://schemas.openxmlformats.org/officeDocument/2006/customXml" ds:itemID="{477BA7B1-549D-4CFC-977A-2AB18829DB43}"/>
</file>

<file path=customXml/itemProps3.xml><?xml version="1.0" encoding="utf-8"?>
<ds:datastoreItem xmlns:ds="http://schemas.openxmlformats.org/officeDocument/2006/customXml" ds:itemID="{1D32FFE0-53A6-49AF-818F-ED09D7023C07}"/>
</file>

<file path=docProps/app.xml><?xml version="1.0" encoding="utf-8"?>
<Properties xmlns="http://schemas.openxmlformats.org/officeDocument/2006/extended-properties" xmlns:vt="http://schemas.openxmlformats.org/officeDocument/2006/docPropsVTypes">
  <Template>Normal</Template>
  <TotalTime>13</TotalTime>
  <Pages>6</Pages>
  <Words>991</Words>
  <Characters>5655</Characters>
  <Application>Microsoft Office Word</Application>
  <DocSecurity>0</DocSecurity>
  <Lines>47</Lines>
  <Paragraphs>13</Paragraphs>
  <ScaleCrop>false</ScaleCrop>
  <Company>Kew High School</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TSAVEAS</dc:creator>
  <cp:keywords/>
  <dc:description/>
  <cp:lastModifiedBy>Elena TSAVEAS</cp:lastModifiedBy>
  <cp:revision>2</cp:revision>
  <dcterms:created xsi:type="dcterms:W3CDTF">2026-08-01T07:41:00Z</dcterms:created>
  <dcterms:modified xsi:type="dcterms:W3CDTF">2026-08-01T07:57:00Z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0x01010038139A91C7086847A98671EDF19DF6A7</vt:lpwstr>
  </property>
</Properties>
</file>