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友善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Nice to other people. You help and you share.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老鼠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very small animal with a long tail.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拿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Get something into your hand.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輪流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Your go. Then it is my go.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小食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small food between meals.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/>
        <w:spacing w:after="120" w:before="0"/>
        <w:jc w:val="center"/>
      </w:pPr>
      <w:r>
        <w:rPr>
          <w:rFonts w:ascii="Arial" w:hAnsi="Arial" w:eastAsia="Microsoft JhengHei"/>
          <w:sz w:val="40"/>
        </w:rPr>
        <w:t>Sharing 2: being kind</w:t>
      </w:r>
      <w:r>
        <w:rPr>
          <w:rFonts w:ascii="Arial" w:hAnsi="Arial" w:eastAsia="Microsoft JhengHei"/>
          <w:sz w:val="40"/>
        </w:rPr>
        <w:t xml:space="preserve">   分享 2：友善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多謝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Words you say when someone gives you something.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396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斑馬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A black and white striped animal.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39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分享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 give some to a friend and keep some too.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p>
      <w:pPr>
        <w:pageBreakBefore w:val="0"/>
        <w:spacing w:before="0" w:after="0" w:lineRule="exact" w:line="142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3628"/>
        <w:gridCol w:w="1304"/>
        <w:gridCol w:w="1304"/>
        <w:gridCol w:w="1304"/>
      </w:tblGrid>
      <w:tr>
        <w:trPr>
          <w:trHeight w:val="1304" w:hRule="exact"/>
          <w:cantSplit/>
        </w:trPr>
        <w:tc>
          <w:tcPr>
            <w:tcW w:type="dxa" w:w="1757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52"/>
              </w:rPr>
              <w:t>給</w:t>
            </w:r>
          </w:p>
        </w:tc>
        <w:tc>
          <w:tcPr>
            <w:tcW w:type="dxa" w:w="3628"/>
            <w:tcBorders>
              <w:top w:val="nil" w:sz="0" w:space="0" w:color="auto"/>
              <w:bottom w:val="nil" w:sz="0" w:space="0" w:color="auto"/>
              <w:left w:val="nil" w:sz="0" w:space="0" w:color="auto"/>
              <w:right w:val="nil" w:sz="0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E9EFDC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26"/>
              </w:rPr>
              <w:t>You hand something to a person.</w:t>
            </w:r>
          </w:p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  <w:tc>
          <w:tcPr>
            <w:tcW w:type="dxa" w:w="1304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shd w:val="clear" w:color="auto" w:fill="D9D9D9"/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