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5B" w:rsidRDefault="00B04D3D">
      <w:r>
        <w:t>Comments and responses</w:t>
      </w:r>
      <w:r w:rsidR="00BB0525">
        <w:t xml:space="preserve"> VG and IB</w:t>
      </w:r>
    </w:p>
    <w:p w:rsidR="00EA630F" w:rsidRDefault="00EA630F"/>
    <w:p w:rsidR="00BB0525" w:rsidRDefault="00BB0525">
      <w:pPr>
        <w:rPr>
          <w:b/>
        </w:rPr>
      </w:pPr>
      <w:r w:rsidRPr="00BB0525">
        <w:rPr>
          <w:b/>
        </w:rPr>
        <w:t>Introduction</w:t>
      </w:r>
    </w:p>
    <w:p w:rsidR="00BB0525" w:rsidRPr="00BB0525" w:rsidRDefault="00BB0525">
      <w:r w:rsidRPr="00BB0525">
        <w:t>Moved pollination paragraph up</w:t>
      </w:r>
    </w:p>
    <w:p w:rsidR="00BB0525" w:rsidRDefault="00BB0525">
      <w:r>
        <w:t>Model structure paragraph – change focus to forecasting – why LME good – for overlap / pseudo-replication</w:t>
      </w:r>
    </w:p>
    <w:p w:rsidR="00BB0525" w:rsidRDefault="00BB0525">
      <w:r>
        <w:t>PGLS = body size definitively linked to phylogeny</w:t>
      </w:r>
    </w:p>
    <w:p w:rsidR="00BB0525" w:rsidRDefault="00BB0525"/>
    <w:p w:rsidR="00BB0525" w:rsidRPr="00BB0525" w:rsidRDefault="00BB0525" w:rsidP="00BB0525">
      <w:pPr>
        <w:rPr>
          <w:b/>
        </w:rPr>
      </w:pPr>
      <w:r w:rsidRPr="00BB0525">
        <w:rPr>
          <w:b/>
        </w:rPr>
        <w:t>Method</w:t>
      </w:r>
    </w:p>
    <w:p w:rsidR="00EA630F" w:rsidRDefault="00EA630F">
      <w:r>
        <w:t>Pre-existing equations</w:t>
      </w:r>
    </w:p>
    <w:p w:rsidR="00EA630F" w:rsidRDefault="00541A0C" w:rsidP="00EA630F">
      <w:pPr>
        <w:pStyle w:val="ListParagraph"/>
        <w:numPr>
          <w:ilvl w:val="0"/>
          <w:numId w:val="1"/>
        </w:numPr>
      </w:pPr>
      <w:r>
        <w:t xml:space="preserve">I agree with moving </w:t>
      </w:r>
      <w:r w:rsidR="00EA630F">
        <w:t>to methods and appendix</w:t>
      </w:r>
      <w:r>
        <w:t xml:space="preserve"> – extending analyses to body length will take too long and make the paper long-winded</w:t>
      </w:r>
    </w:p>
    <w:p w:rsidR="00BB0525" w:rsidRDefault="00BB0525" w:rsidP="00BB0525">
      <w:pPr>
        <w:pStyle w:val="ListParagraph"/>
        <w:numPr>
          <w:ilvl w:val="0"/>
          <w:numId w:val="1"/>
        </w:numPr>
      </w:pPr>
      <w:r>
        <w:t>we don’t have body length from USA or Switzerland or Belgium</w:t>
      </w:r>
    </w:p>
    <w:p w:rsidR="00BB0525" w:rsidRDefault="00BB0525" w:rsidP="00BB0525"/>
    <w:p w:rsidR="00BB0525" w:rsidRDefault="00BB0525" w:rsidP="00BB0525">
      <w:r>
        <w:t>Specimen collection</w:t>
      </w:r>
    </w:p>
    <w:p w:rsidR="00BB0525" w:rsidRDefault="00BB0525" w:rsidP="00BB0525">
      <w:r>
        <w:t>Add average per species, range, also range in specimen age – we have collection dates but not measurement dates so mode is difficult to calculate. The reason older specimens were included was because I decided, after discussion with two different people, that there shouldn’t be an influence on weight for properly curated specimens.</w:t>
      </w:r>
    </w:p>
    <w:p w:rsidR="00BB0525" w:rsidRDefault="00BB0525" w:rsidP="00BB0525"/>
    <w:p w:rsidR="00BB0525" w:rsidRDefault="00BB0525" w:rsidP="00BB0525">
      <w:r>
        <w:t>Model structure</w:t>
      </w:r>
    </w:p>
    <w:p w:rsidR="00BB0525" w:rsidRDefault="00BB0525" w:rsidP="00BB0525">
      <w:r>
        <w:br/>
        <w:t>Get feedback on how to best present model formula and if needed</w:t>
      </w:r>
    </w:p>
    <w:p w:rsidR="00BB0525" w:rsidRDefault="007656EB" w:rsidP="00BB0525">
      <w:r>
        <w:t>-fix random factors</w:t>
      </w:r>
    </w:p>
    <w:p w:rsidR="007656EB" w:rsidRDefault="007656EB" w:rsidP="007656EB">
      <w:pPr>
        <w:spacing w:line="480" w:lineRule="auto"/>
        <w:jc w:val="both"/>
        <w:rPr>
          <w:rFonts w:ascii="Times New Roman" w:hAnsi="Times New Roman" w:cs="Times New Roman"/>
          <w:i/>
        </w:rPr>
      </w:pPr>
    </w:p>
    <w:p w:rsidR="007656EB" w:rsidRPr="00E0097C" w:rsidRDefault="007656EB" w:rsidP="007656EB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E0097C">
        <w:rPr>
          <w:rFonts w:ascii="Times New Roman" w:hAnsi="Times New Roman" w:cs="Times New Roman"/>
          <w:i/>
        </w:rPr>
        <w:t>Data analysis</w:t>
      </w:r>
      <w:r>
        <w:rPr>
          <w:rFonts w:ascii="Times New Roman" w:hAnsi="Times New Roman" w:cs="Times New Roman"/>
          <w:i/>
        </w:rPr>
        <w:t xml:space="preserve">: </w:t>
      </w:r>
      <w:r w:rsidRPr="00E0097C">
        <w:rPr>
          <w:rFonts w:ascii="Times New Roman" w:hAnsi="Times New Roman" w:cs="Times New Roman"/>
          <w:i/>
        </w:rPr>
        <w:t>Incorporating phylogeny</w:t>
      </w:r>
    </w:p>
    <w:p w:rsidR="007656EB" w:rsidRDefault="007656EB" w:rsidP="00BB0525">
      <w:r>
        <w:t xml:space="preserve">NB: </w:t>
      </w:r>
      <w:r>
        <w:t>Why? I guess is to avoid the random factor species, but this makes models hard to compare with LME. Maybe it’s ok,</w:t>
      </w:r>
    </w:p>
    <w:p w:rsidR="007656EB" w:rsidRDefault="007656EB" w:rsidP="007656EB">
      <w:pPr>
        <w:pStyle w:val="ListParagraph"/>
        <w:numPr>
          <w:ilvl w:val="0"/>
          <w:numId w:val="1"/>
        </w:numPr>
      </w:pPr>
      <w:r>
        <w:t xml:space="preserve">I took out sex as I couldn’t code a PGLS that could include sex – i.e. with two tips per species – if this is doable, </w:t>
      </w:r>
      <w:proofErr w:type="spellStart"/>
      <w:r>
        <w:t>lets</w:t>
      </w:r>
      <w:proofErr w:type="spellEnd"/>
      <w:r>
        <w:t xml:space="preserve"> do it</w:t>
      </w:r>
    </w:p>
    <w:p w:rsidR="007656EB" w:rsidRDefault="007656EB" w:rsidP="007656EB">
      <w:r>
        <w:t xml:space="preserve">NB: </w:t>
      </w:r>
      <w:r>
        <w:t>If only this two species appear twice, maybe the LME can be used without species as random and also exclude this two? Sex may be even kept there… just a though.</w:t>
      </w:r>
    </w:p>
    <w:p w:rsidR="007656EB" w:rsidRDefault="007656EB" w:rsidP="007656EB">
      <w:pPr>
        <w:pStyle w:val="ListParagraph"/>
        <w:numPr>
          <w:ilvl w:val="0"/>
          <w:numId w:val="1"/>
        </w:numPr>
      </w:pPr>
      <w:r>
        <w:t>This is a poor explanation on my part – for LME I averaged per country so we have species overlap within Europe i.e. Bombus from Britain/Ireland/Germany/Spain</w:t>
      </w:r>
    </w:p>
    <w:p w:rsidR="007656EB" w:rsidRDefault="007656EB" w:rsidP="007656EB">
      <w:pPr>
        <w:pStyle w:val="ListParagraph"/>
        <w:numPr>
          <w:ilvl w:val="0"/>
          <w:numId w:val="1"/>
        </w:numPr>
      </w:pPr>
      <w:r>
        <w:lastRenderedPageBreak/>
        <w:t xml:space="preserve">When averaged by region alone, only honeybee and </w:t>
      </w:r>
      <w:proofErr w:type="spellStart"/>
      <w:r>
        <w:t>Halictus</w:t>
      </w:r>
      <w:proofErr w:type="spellEnd"/>
      <w:r>
        <w:t xml:space="preserve"> </w:t>
      </w:r>
      <w:proofErr w:type="spellStart"/>
      <w:r>
        <w:t>rubicundus</w:t>
      </w:r>
      <w:proofErr w:type="spellEnd"/>
      <w:r>
        <w:t xml:space="preserve"> are present in more than one region – one naturally (</w:t>
      </w:r>
      <w:proofErr w:type="spellStart"/>
      <w:r>
        <w:t>Halictus</w:t>
      </w:r>
      <w:proofErr w:type="spellEnd"/>
      <w:r>
        <w:t>), one unnaturally</w:t>
      </w:r>
    </w:p>
    <w:p w:rsidR="007656EB" w:rsidRDefault="007656EB" w:rsidP="007656EB">
      <w:pPr>
        <w:ind w:left="360"/>
      </w:pPr>
    </w:p>
    <w:p w:rsidR="007656EB" w:rsidRDefault="007656EB" w:rsidP="007656EB">
      <w:pPr>
        <w:ind w:left="360"/>
      </w:pPr>
      <w:r>
        <w:t xml:space="preserve">VG: </w:t>
      </w:r>
      <w:r>
        <w:t>Why? How would leaving them affect the models?</w:t>
      </w:r>
      <w:r>
        <w:t xml:space="preserve"> </w:t>
      </w:r>
    </w:p>
    <w:p w:rsidR="007656EB" w:rsidRDefault="007656EB" w:rsidP="007656EB">
      <w:pPr>
        <w:ind w:left="360"/>
      </w:pPr>
      <w:r>
        <w:t>I couldn’t formulate a PGLS with multiple representatives of each species – perhaps this is an oversight on my behalf</w:t>
      </w:r>
    </w:p>
    <w:p w:rsidR="007656EB" w:rsidRDefault="007656EB" w:rsidP="007656EB">
      <w:pPr>
        <w:ind w:left="360"/>
      </w:pPr>
    </w:p>
    <w:p w:rsidR="007656EB" w:rsidRPr="00E0097C" w:rsidRDefault="007656EB" w:rsidP="007656EB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E0097C">
        <w:rPr>
          <w:rFonts w:ascii="Times New Roman" w:hAnsi="Times New Roman" w:cs="Times New Roman"/>
          <w:i/>
        </w:rPr>
        <w:t>Data analysis</w:t>
      </w:r>
      <w:r>
        <w:rPr>
          <w:rFonts w:ascii="Times New Roman" w:hAnsi="Times New Roman" w:cs="Times New Roman"/>
          <w:i/>
        </w:rPr>
        <w:t xml:space="preserve">: </w:t>
      </w:r>
      <w:r w:rsidRPr="00E0097C">
        <w:rPr>
          <w:rFonts w:ascii="Times New Roman" w:hAnsi="Times New Roman" w:cs="Times New Roman"/>
          <w:i/>
        </w:rPr>
        <w:t>Cross-validation</w:t>
      </w:r>
    </w:p>
    <w:p w:rsidR="007656EB" w:rsidRDefault="007656EB" w:rsidP="007656EB">
      <w:pPr>
        <w:ind w:left="360"/>
      </w:pPr>
      <w:r>
        <w:t xml:space="preserve">NB: </w:t>
      </w:r>
      <w:r>
        <w:t xml:space="preserve">So you just use 1/5 of the data for training? This is too low for your sample size. I’ll do 4/5 training, 1/5 testing and </w:t>
      </w:r>
      <w:proofErr w:type="spellStart"/>
      <w:r>
        <w:t>permutate</w:t>
      </w:r>
      <w:proofErr w:type="spellEnd"/>
      <w:r>
        <w:t xml:space="preserve"> that…</w:t>
      </w:r>
      <w:r>
        <w:t xml:space="preserve"> </w:t>
      </w:r>
    </w:p>
    <w:p w:rsidR="007656EB" w:rsidRDefault="00765FCA" w:rsidP="007656EB">
      <w:pPr>
        <w:ind w:left="360"/>
      </w:pPr>
      <w:r>
        <w:t xml:space="preserve">It was 4/5 training and 1/5 testing – </w:t>
      </w:r>
      <w:proofErr w:type="spellStart"/>
      <w:r>
        <w:t>ive</w:t>
      </w:r>
      <w:proofErr w:type="spellEnd"/>
      <w:r>
        <w:t xml:space="preserve"> tried to make it clearer in the MS</w:t>
      </w:r>
    </w:p>
    <w:p w:rsidR="00765FCA" w:rsidRDefault="00765FCA" w:rsidP="007656EB">
      <w:pPr>
        <w:ind w:left="360"/>
      </w:pPr>
    </w:p>
    <w:p w:rsidR="00765FCA" w:rsidRDefault="00765FCA" w:rsidP="007656EB">
      <w:pPr>
        <w:ind w:left="360"/>
        <w:rPr>
          <w:rFonts w:ascii="Courier New" w:hAnsi="Courier New" w:cs="Courier New"/>
        </w:rPr>
      </w:pPr>
      <w:r>
        <w:t xml:space="preserve">NB: CV r2 with LME and random factors: I followed this </w:t>
      </w:r>
      <w:hyperlink r:id="rId5" w:history="1">
        <w:r w:rsidRPr="00CC20F7">
          <w:rPr>
            <w:rStyle w:val="Hyperlink"/>
            <w:rFonts w:ascii="Courier New" w:hAnsi="Courier New" w:cs="Courier New"/>
          </w:rPr>
          <w:t>http://rpubs.</w:t>
        </w:r>
        <w:r w:rsidRPr="00CC20F7">
          <w:rPr>
            <w:rStyle w:val="Hyperlink"/>
            <w:rFonts w:ascii="Courier New" w:hAnsi="Courier New" w:cs="Courier New"/>
          </w:rPr>
          <w:t>c</w:t>
        </w:r>
        <w:r w:rsidRPr="00CC20F7">
          <w:rPr>
            <w:rStyle w:val="Hyperlink"/>
            <w:rFonts w:ascii="Courier New" w:hAnsi="Courier New" w:cs="Courier New"/>
          </w:rPr>
          <w:t>om/ledongnhatnam/241926</w:t>
        </w:r>
      </w:hyperlink>
    </w:p>
    <w:p w:rsidR="00765FCA" w:rsidRDefault="00765FCA" w:rsidP="007656EB">
      <w:pPr>
        <w:ind w:left="360"/>
      </w:pPr>
    </w:p>
    <w:p w:rsidR="00765FCA" w:rsidRDefault="00765FCA" w:rsidP="007656EB">
      <w:pPr>
        <w:ind w:left="360"/>
      </w:pPr>
      <w:r w:rsidRPr="00765FCA">
        <w:t>Why not th</w:t>
      </w:r>
      <w:bookmarkStart w:id="0" w:name="_GoBack"/>
      <w:bookmarkEnd w:id="0"/>
      <w:r w:rsidRPr="00765FCA">
        <w:t>e other equations from the literature!?</w:t>
      </w:r>
      <w:r>
        <w:t xml:space="preserve"> </w:t>
      </w:r>
    </w:p>
    <w:p w:rsidR="00765FCA" w:rsidRDefault="00765FCA" w:rsidP="00765FCA">
      <w:pPr>
        <w:ind w:left="720"/>
      </w:pPr>
      <w:r>
        <w:t>I chose to just use IT as I thought including body length as well would overcomplicate the manuscript and we also don’t have body length from everywhere i.e. USA, Switzerland</w:t>
      </w:r>
    </w:p>
    <w:p w:rsidR="004C45A5" w:rsidRDefault="004C45A5" w:rsidP="00765FCA">
      <w:pPr>
        <w:ind w:left="720"/>
      </w:pPr>
    </w:p>
    <w:p w:rsidR="004C45A5" w:rsidRDefault="004C45A5" w:rsidP="00765FCA">
      <w:pPr>
        <w:ind w:left="720"/>
      </w:pPr>
      <w:r>
        <w:t>Maybe we need a small bit about how IT is better performing than BL??</w:t>
      </w:r>
    </w:p>
    <w:p w:rsidR="004C45A5" w:rsidRDefault="004C45A5" w:rsidP="004C45A5"/>
    <w:p w:rsidR="004C45A5" w:rsidRDefault="004C45A5" w:rsidP="004C45A5">
      <w:r>
        <w:t xml:space="preserve">Correct me if </w:t>
      </w:r>
      <w:proofErr w:type="spellStart"/>
      <w:r>
        <w:t>im</w:t>
      </w:r>
      <w:proofErr w:type="spellEnd"/>
      <w:r>
        <w:t xml:space="preserve"> wrong but I don’t think you need the phylogeny to run predict on a PGLS object, i.e. LME and PGLS are as practical as one another</w:t>
      </w:r>
    </w:p>
    <w:p w:rsidR="004C45A5" w:rsidRDefault="004C45A5" w:rsidP="004C45A5"/>
    <w:sectPr w:rsidR="004C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435A8"/>
    <w:multiLevelType w:val="hybridMultilevel"/>
    <w:tmpl w:val="71123FBA"/>
    <w:lvl w:ilvl="0" w:tplc="CCC2B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3D"/>
    <w:rsid w:val="004617C5"/>
    <w:rsid w:val="004C45A5"/>
    <w:rsid w:val="00541A0C"/>
    <w:rsid w:val="007656EB"/>
    <w:rsid w:val="00765FCA"/>
    <w:rsid w:val="008A49CC"/>
    <w:rsid w:val="009D6254"/>
    <w:rsid w:val="00B04D3D"/>
    <w:rsid w:val="00BB0525"/>
    <w:rsid w:val="00E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8F11-4D8F-43B9-8B81-4090A208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pubs.com/ledongnhatnam/2419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1</cp:revision>
  <dcterms:created xsi:type="dcterms:W3CDTF">2018-05-22T23:50:00Z</dcterms:created>
  <dcterms:modified xsi:type="dcterms:W3CDTF">2018-05-23T06:20:00Z</dcterms:modified>
</cp:coreProperties>
</file>