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1217"/>
        <w:gridCol w:w="2564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Plaque_Location_Group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-2,468, 13,824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-1,973, 2,149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13,785, 31,039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Plaque_Thickness_Group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4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不均匀增厚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Missing/Unknown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-2,866, 2,889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Plaque_T1_Signal_Group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-5,585,247, 5,575,235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-3,767, 3,730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Plaque_Enhancement_Group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-926, 1,144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Plaque_Eccentric_Group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Plaque_Vul_Group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Plaque_PWI_Group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-4,615,440, 4,484,352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-3,033,806, 2,929,871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Plaque_TTP_Group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-4,596,161, 4,473,687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-2,319,478, 2,222,047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Plaque_MTT_Group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-2,786,855, 2,786,801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-1,070, 968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Plaque_CBV_Group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-3,768,475, 3,661,473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Plaque_CBF_Group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-2,478,244, 2,474,730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-50,135, -25,547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Plaque_Tmax_Group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-2,433,376, 2,563,502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-1,492, 1,713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2024-07-10T16:09:32Z</dcterms:modified>
  <cp:category/>
</cp:coreProperties>
</file>