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91A02" w14:textId="0DB31CE3" w:rsidR="009062DF" w:rsidRDefault="009062DF" w:rsidP="009B2EA8">
      <w:pPr>
        <w:pStyle w:val="Heading1"/>
      </w:pPr>
      <w:r>
        <w:t xml:space="preserve">Rationale u3158183 – Liam </w:t>
      </w:r>
      <w:proofErr w:type="spellStart"/>
      <w:r>
        <w:t>Varjavandi</w:t>
      </w:r>
      <w:proofErr w:type="spellEnd"/>
      <w:r>
        <w:t xml:space="preserve"> </w:t>
      </w:r>
    </w:p>
    <w:p w14:paraId="66401098" w14:textId="0A856A8E" w:rsidR="00C3027E" w:rsidRPr="00626652" w:rsidRDefault="00890900">
      <w:pPr>
        <w:rPr>
          <w:rFonts w:cstheme="minorHAnsi"/>
        </w:rPr>
      </w:pPr>
      <w:r w:rsidRPr="00626652">
        <w:t xml:space="preserve">When </w:t>
      </w:r>
      <w:r w:rsidRPr="00626652">
        <w:rPr>
          <w:rFonts w:cstheme="minorHAnsi"/>
        </w:rPr>
        <w:t xml:space="preserve">designing my website using </w:t>
      </w:r>
      <w:r w:rsidR="009519ED" w:rsidRPr="00626652">
        <w:rPr>
          <w:rFonts w:cstheme="minorHAnsi"/>
        </w:rPr>
        <w:t>CSS,</w:t>
      </w:r>
      <w:r w:rsidRPr="00626652">
        <w:rPr>
          <w:rFonts w:cstheme="minorHAnsi"/>
        </w:rPr>
        <w:t xml:space="preserve"> I kept </w:t>
      </w:r>
      <w:r w:rsidR="00AB595E" w:rsidRPr="00626652">
        <w:rPr>
          <w:rFonts w:cstheme="minorHAnsi"/>
        </w:rPr>
        <w:t>some of the main web conventions in mind</w:t>
      </w:r>
      <w:r w:rsidR="006B0CEA" w:rsidRPr="00626652">
        <w:rPr>
          <w:rFonts w:cstheme="minorHAnsi"/>
        </w:rPr>
        <w:t xml:space="preserve"> </w:t>
      </w:r>
      <w:r w:rsidR="006B0CEA" w:rsidRPr="00626652">
        <w:rPr>
          <w:rFonts w:cstheme="minorHAnsi"/>
          <w:color w:val="000000"/>
          <w:shd w:val="clear" w:color="auto" w:fill="FFFFFF"/>
        </w:rPr>
        <w:t>(Dutcher, 2017)</w:t>
      </w:r>
      <w:r w:rsidR="00AB15A3" w:rsidRPr="00626652">
        <w:rPr>
          <w:rFonts w:cstheme="minorHAnsi"/>
          <w:color w:val="000000"/>
          <w:shd w:val="clear" w:color="auto" w:fill="FFFFFF"/>
        </w:rPr>
        <w:t xml:space="preserve"> such as navigation and logo placement to ensure </w:t>
      </w:r>
      <w:r w:rsidR="00C3027E" w:rsidRPr="00626652">
        <w:rPr>
          <w:rFonts w:cstheme="minorHAnsi"/>
          <w:color w:val="000000"/>
          <w:shd w:val="clear" w:color="auto" w:fill="FFFFFF"/>
        </w:rPr>
        <w:t>ease of use</w:t>
      </w:r>
      <w:r w:rsidR="00C3027E" w:rsidRPr="00626652">
        <w:rPr>
          <w:rFonts w:cstheme="minorHAnsi"/>
        </w:rPr>
        <w:t>.</w:t>
      </w:r>
      <w:r w:rsidR="00AB595E" w:rsidRPr="00626652">
        <w:rPr>
          <w:rFonts w:cstheme="minorHAnsi"/>
        </w:rPr>
        <w:t xml:space="preserve"> </w:t>
      </w:r>
      <w:r w:rsidR="00C3027E" w:rsidRPr="00626652">
        <w:rPr>
          <w:rFonts w:cstheme="minorHAnsi"/>
        </w:rPr>
        <w:t>A</w:t>
      </w:r>
      <w:r w:rsidR="006B0CEA" w:rsidRPr="00626652">
        <w:rPr>
          <w:rFonts w:cstheme="minorHAnsi"/>
        </w:rPr>
        <w:t>s well as</w:t>
      </w:r>
      <w:r w:rsidR="00C3027E" w:rsidRPr="00626652">
        <w:rPr>
          <w:rFonts w:cstheme="minorHAnsi"/>
        </w:rPr>
        <w:t xml:space="preserve"> designing to the established conventions I researched a few websites for design inspiration, such as the styling of the logo of the website for the National </w:t>
      </w:r>
      <w:r w:rsidR="005040BE">
        <w:rPr>
          <w:rFonts w:cstheme="minorHAnsi"/>
        </w:rPr>
        <w:t>Archive</w:t>
      </w:r>
      <w:r w:rsidR="00C3027E" w:rsidRPr="00626652">
        <w:rPr>
          <w:rFonts w:cstheme="minorHAnsi"/>
        </w:rPr>
        <w:t xml:space="preserve"> of Australia.</w:t>
      </w:r>
      <w:r w:rsidR="005F04BD">
        <w:rPr>
          <w:rFonts w:cstheme="minorHAnsi"/>
        </w:rPr>
        <w:t xml:space="preserve"> I chose the NAA due to the similarities in content being displayed.</w:t>
      </w:r>
    </w:p>
    <w:p w14:paraId="65265E55" w14:textId="77777777" w:rsidR="0084092A" w:rsidRDefault="0084092A">
      <w:pPr>
        <w:rPr>
          <w:noProof/>
        </w:rPr>
      </w:pPr>
    </w:p>
    <w:p w14:paraId="589914B9" w14:textId="12C91609" w:rsidR="00BB368C" w:rsidRPr="00670E65" w:rsidRDefault="0084092A">
      <w:pPr>
        <w:rPr>
          <w:noProof/>
        </w:rPr>
      </w:pPr>
      <w:r>
        <w:rPr>
          <w:noProof/>
        </w:rPr>
        <w:drawing>
          <wp:inline distT="0" distB="0" distL="0" distR="0" wp14:anchorId="45ABC1B3" wp14:editId="32A3FB88">
            <wp:extent cx="2076450" cy="922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53" t="10439" r="76402" b="74591"/>
                    <a:stretch/>
                  </pic:blipFill>
                  <pic:spPr bwMode="auto">
                    <a:xfrm>
                      <a:off x="0" y="0"/>
                      <a:ext cx="2104433" cy="935304"/>
                    </a:xfrm>
                    <a:prstGeom prst="rect">
                      <a:avLst/>
                    </a:prstGeom>
                    <a:ln>
                      <a:noFill/>
                    </a:ln>
                    <a:extLst>
                      <a:ext uri="{53640926-AAD7-44D8-BBD7-CCE9431645EC}">
                        <a14:shadowObscured xmlns:a14="http://schemas.microsoft.com/office/drawing/2010/main"/>
                      </a:ext>
                    </a:extLst>
                  </pic:spPr>
                </pic:pic>
              </a:graphicData>
            </a:graphic>
          </wp:inline>
        </w:drawing>
      </w:r>
      <w:r w:rsidR="00BB368C" w:rsidRPr="00626652">
        <w:t xml:space="preserve">  </w:t>
      </w:r>
      <w:r w:rsidR="00C759BB">
        <w:rPr>
          <w:noProof/>
        </w:rPr>
        <w:drawing>
          <wp:inline distT="0" distB="0" distL="0" distR="0" wp14:anchorId="57F0DED3" wp14:editId="7831CAC6">
            <wp:extent cx="2254250" cy="980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79" t="10636" r="78728" b="81485"/>
                    <a:stretch/>
                  </pic:blipFill>
                  <pic:spPr bwMode="auto">
                    <a:xfrm>
                      <a:off x="0" y="0"/>
                      <a:ext cx="2302820" cy="1001227"/>
                    </a:xfrm>
                    <a:prstGeom prst="rect">
                      <a:avLst/>
                    </a:prstGeom>
                    <a:ln>
                      <a:noFill/>
                    </a:ln>
                    <a:extLst>
                      <a:ext uri="{53640926-AAD7-44D8-BBD7-CCE9431645EC}">
                        <a14:shadowObscured xmlns:a14="http://schemas.microsoft.com/office/drawing/2010/main"/>
                      </a:ext>
                    </a:extLst>
                  </pic:spPr>
                </pic:pic>
              </a:graphicData>
            </a:graphic>
          </wp:inline>
        </w:drawing>
      </w:r>
    </w:p>
    <w:p w14:paraId="46E4F1C1" w14:textId="7486C819" w:rsidR="0084092A" w:rsidRDefault="0084092A">
      <w:r>
        <w:t>The logo was created using the imported google font ‘</w:t>
      </w:r>
      <w:proofErr w:type="spellStart"/>
      <w:r>
        <w:t>Kanit</w:t>
      </w:r>
      <w:proofErr w:type="spellEnd"/>
      <w:r>
        <w:t xml:space="preserve">’ for the acronym, as well as a small styled sub heading to expand on the acronym. </w:t>
      </w:r>
    </w:p>
    <w:p w14:paraId="71B74B7C" w14:textId="3091326B" w:rsidR="001670BE" w:rsidRPr="001670BE" w:rsidRDefault="001670BE">
      <w:pPr>
        <w:rPr>
          <w:bCs/>
        </w:rPr>
      </w:pPr>
      <w:r>
        <w:t xml:space="preserve">For the colours I used </w:t>
      </w:r>
      <w:r w:rsidRPr="00DB660A">
        <w:rPr>
          <w:b/>
          <w:bCs/>
        </w:rPr>
        <w:t>#DAA63B</w:t>
      </w:r>
      <w:r>
        <w:rPr>
          <w:b/>
          <w:bCs/>
        </w:rPr>
        <w:t xml:space="preserve"> </w:t>
      </w:r>
      <w:r>
        <w:rPr>
          <w:bCs/>
        </w:rPr>
        <w:t xml:space="preserve">which is deep mustard tone for </w:t>
      </w:r>
      <w:r w:rsidR="00124977">
        <w:rPr>
          <w:bCs/>
        </w:rPr>
        <w:t>most of</w:t>
      </w:r>
      <w:r>
        <w:rPr>
          <w:bCs/>
        </w:rPr>
        <w:t xml:space="preserve"> the </w:t>
      </w:r>
      <w:r w:rsidR="006F17B2">
        <w:rPr>
          <w:bCs/>
        </w:rPr>
        <w:t>site</w:t>
      </w:r>
      <w:r>
        <w:rPr>
          <w:bCs/>
        </w:rPr>
        <w:t xml:space="preserve">, which is counter pointed by </w:t>
      </w:r>
      <w:r w:rsidRPr="009F6341">
        <w:rPr>
          <w:b/>
          <w:bCs/>
        </w:rPr>
        <w:t>#3B6FDA</w:t>
      </w:r>
      <w:r>
        <w:rPr>
          <w:bCs/>
        </w:rPr>
        <w:t xml:space="preserve"> which is its direct complementary colour</w:t>
      </w:r>
      <w:r w:rsidR="00124977">
        <w:rPr>
          <w:bCs/>
        </w:rPr>
        <w:t xml:space="preserve"> </w:t>
      </w:r>
      <w:r w:rsidR="0048112A">
        <w:rPr>
          <w:bCs/>
        </w:rPr>
        <w:t>on the colour wheel.</w:t>
      </w:r>
      <w:r w:rsidR="00BE6FF3">
        <w:rPr>
          <w:bCs/>
        </w:rPr>
        <w:t xml:space="preserve"> I chose the mustard colour as it is not a colour you see often on website and I wanted to try and add a sense of individuality to the website. </w:t>
      </w:r>
      <w:r>
        <w:rPr>
          <w:bCs/>
        </w:rPr>
        <w:t xml:space="preserve">  </w:t>
      </w:r>
    </w:p>
    <w:p w14:paraId="5E048DB5" w14:textId="12AD9B9A" w:rsidR="000C4020" w:rsidRDefault="00BB368C">
      <w:pPr>
        <w:rPr>
          <w:color w:val="FF0000"/>
        </w:rPr>
      </w:pPr>
      <w:r w:rsidRPr="00626652">
        <w:t xml:space="preserve">Another </w:t>
      </w:r>
      <w:r w:rsidR="00626652" w:rsidRPr="00626652">
        <w:t>stylistic</w:t>
      </w:r>
      <w:r w:rsidRPr="00626652">
        <w:t xml:space="preserve"> choice </w:t>
      </w:r>
      <w:r w:rsidR="00626652" w:rsidRPr="00626652">
        <w:t>influenced</w:t>
      </w:r>
      <w:r w:rsidRPr="00626652">
        <w:t xml:space="preserve"> by </w:t>
      </w:r>
      <w:r w:rsidR="00A72167">
        <w:t>my</w:t>
      </w:r>
      <w:r w:rsidRPr="00626652">
        <w:t xml:space="preserve"> </w:t>
      </w:r>
      <w:r w:rsidR="00626652" w:rsidRPr="00626652">
        <w:t>research</w:t>
      </w:r>
      <w:r w:rsidRPr="00626652">
        <w:t xml:space="preserve"> was the </w:t>
      </w:r>
      <w:r w:rsidR="00626652" w:rsidRPr="00626652">
        <w:t>decision</w:t>
      </w:r>
      <w:r w:rsidRPr="00626652">
        <w:t xml:space="preserve"> </w:t>
      </w:r>
      <w:r w:rsidR="00626652">
        <w:t>to implement a sticky header</w:t>
      </w:r>
      <w:r w:rsidR="00974956">
        <w:t xml:space="preserve">, as found on </w:t>
      </w:r>
      <w:r w:rsidR="009B2B1D">
        <w:t>several</w:t>
      </w:r>
      <w:r w:rsidR="00974956">
        <w:t xml:space="preserve"> websites. An example of a sticky header can be found on the </w:t>
      </w:r>
      <w:proofErr w:type="spellStart"/>
      <w:r w:rsidR="00974956">
        <w:t>ONiA</w:t>
      </w:r>
      <w:proofErr w:type="spellEnd"/>
      <w:r w:rsidR="00974956">
        <w:t xml:space="preserve"> website, which was the winner of the commercial category of the Australian Web Awards</w:t>
      </w:r>
      <w:r w:rsidR="002D07EC">
        <w:t xml:space="preserve"> </w:t>
      </w:r>
      <w:r w:rsidR="002D07EC">
        <w:rPr>
          <w:rFonts w:ascii="Arial" w:hAnsi="Arial" w:cs="Arial"/>
          <w:color w:val="000000"/>
          <w:sz w:val="20"/>
          <w:szCs w:val="20"/>
          <w:shd w:val="clear" w:color="auto" w:fill="FFFFFF"/>
        </w:rPr>
        <w:t>(Webawards.com.au, 2019)</w:t>
      </w:r>
      <w:r w:rsidR="00974956">
        <w:t>.</w:t>
      </w:r>
      <w:r w:rsidR="007A794F">
        <w:t xml:space="preserve"> </w:t>
      </w:r>
      <w:r w:rsidR="00FD2E1E">
        <w:t xml:space="preserve">The sticky header was created by setting the elements position to fixed and top:0, as seen on </w:t>
      </w:r>
      <w:r w:rsidR="00C850B5" w:rsidRPr="00C850B5">
        <w:t>line 76 of the CSS</w:t>
      </w:r>
      <w:r w:rsidR="00C850B5">
        <w:t>.</w:t>
      </w:r>
    </w:p>
    <w:p w14:paraId="26FDC95C" w14:textId="05A648F3" w:rsidR="00CB4E09" w:rsidRDefault="00E05E1F">
      <w:r>
        <w:t xml:space="preserve">The header contains </w:t>
      </w:r>
      <w:r w:rsidR="00F56C07">
        <w:t xml:space="preserve">the page navigation elements held within the &lt;nav&gt; tag. </w:t>
      </w:r>
      <w:r w:rsidR="00BD665E">
        <w:t xml:space="preserve">The </w:t>
      </w:r>
      <w:r w:rsidR="00206CB5">
        <w:t>nav elements are styled into buttons</w:t>
      </w:r>
      <w:r w:rsidR="00C6485B">
        <w:t>. T</w:t>
      </w:r>
      <w:r w:rsidR="00F14027">
        <w:t>o show that the buttons can be clicked on they change colour when hovered over</w:t>
      </w:r>
      <w:r w:rsidR="00C50702">
        <w:t>, this provides tactile feedback for the user</w:t>
      </w:r>
      <w:r w:rsidR="00D95B95">
        <w:t xml:space="preserve"> when interacting with the site</w:t>
      </w:r>
      <w:r w:rsidR="00F14027">
        <w:t xml:space="preserve">. This was achieved by adding the </w:t>
      </w:r>
      <w:r w:rsidR="00A178EC">
        <w:t>‘</w:t>
      </w:r>
      <w:r w:rsidR="00F14027">
        <w:t>hover</w:t>
      </w:r>
      <w:r w:rsidR="00A178EC">
        <w:t>’</w:t>
      </w:r>
      <w:r w:rsidR="00F14027">
        <w:t xml:space="preserve"> pseudo-class to the button and </w:t>
      </w:r>
      <w:r w:rsidR="00893CA5">
        <w:t xml:space="preserve">changing to a lighter </w:t>
      </w:r>
      <w:r w:rsidR="008426D2">
        <w:t xml:space="preserve">background </w:t>
      </w:r>
      <w:r w:rsidR="00893CA5">
        <w:t>colour</w:t>
      </w:r>
      <w:r w:rsidR="008426D2">
        <w:t xml:space="preserve"> and changing the text to white</w:t>
      </w:r>
      <w:r w:rsidR="0012425D">
        <w:t xml:space="preserve"> when hovered over</w:t>
      </w:r>
      <w:r w:rsidR="00094943">
        <w:t xml:space="preserve">. </w:t>
      </w:r>
    </w:p>
    <w:p w14:paraId="3460EE64" w14:textId="77777777" w:rsidR="00CB4E09" w:rsidRDefault="00CB4E09">
      <w:r>
        <w:rPr>
          <w:noProof/>
        </w:rPr>
        <w:drawing>
          <wp:inline distT="0" distB="0" distL="0" distR="0" wp14:anchorId="30AB71C9" wp14:editId="12958B4C">
            <wp:extent cx="3028950" cy="13646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28" t="40181" r="59008" b="43668"/>
                    <a:stretch/>
                  </pic:blipFill>
                  <pic:spPr bwMode="auto">
                    <a:xfrm>
                      <a:off x="0" y="0"/>
                      <a:ext cx="3079500" cy="1387467"/>
                    </a:xfrm>
                    <a:prstGeom prst="rect">
                      <a:avLst/>
                    </a:prstGeom>
                    <a:ln>
                      <a:noFill/>
                    </a:ln>
                    <a:extLst>
                      <a:ext uri="{53640926-AAD7-44D8-BBD7-CCE9431645EC}">
                        <a14:shadowObscured xmlns:a14="http://schemas.microsoft.com/office/drawing/2010/main"/>
                      </a:ext>
                    </a:extLst>
                  </pic:spPr>
                </pic:pic>
              </a:graphicData>
            </a:graphic>
          </wp:inline>
        </w:drawing>
      </w:r>
    </w:p>
    <w:p w14:paraId="09B71581" w14:textId="4E69C8B1" w:rsidR="005A4728" w:rsidRPr="005A4728" w:rsidRDefault="00913C65">
      <w:r>
        <w:t>One button leads to an external site for further reading on the topic. The other two buttons lead to different positions on the page</w:t>
      </w:r>
      <w:r w:rsidR="004A3D69">
        <w:t xml:space="preserve"> for internal navigation. As well as this there is a link th</w:t>
      </w:r>
      <w:r w:rsidR="00E00CE4">
        <w:t>at</w:t>
      </w:r>
      <w:r w:rsidR="004A3D69">
        <w:t xml:space="preserve"> returns the user to the top of the page in the footer. </w:t>
      </w:r>
      <w:r w:rsidR="001D5E6E">
        <w:t xml:space="preserve">While the buttons use hash addressing to </w:t>
      </w:r>
      <w:r w:rsidR="00681563">
        <w:t>move to</w:t>
      </w:r>
      <w:r w:rsidR="001D5E6E">
        <w:t xml:space="preserve"> the position the footer link reloads the whole page, while this is slower it is much more effective at resetting the position with the sticky header being fixed at the top of the page.</w:t>
      </w:r>
    </w:p>
    <w:p w14:paraId="7AFD5ADD" w14:textId="0D61952A" w:rsidR="00351EA5" w:rsidRDefault="000C4020">
      <w:r w:rsidRPr="000C4020">
        <w:lastRenderedPageBreak/>
        <w:t xml:space="preserve">When </w:t>
      </w:r>
      <w:r>
        <w:t>deciding on the placement of the elements on my page I decided to keep the F-shaped pattern</w:t>
      </w:r>
      <w:r w:rsidR="006A3C50">
        <w:t>,</w:t>
      </w:r>
      <w:r>
        <w:t xml:space="preserve"> </w:t>
      </w:r>
      <w:r w:rsidR="006A3C50">
        <w:t xml:space="preserve">which has been found to be the most natural way people scan a webpage </w:t>
      </w:r>
      <w:r w:rsidR="006A3C50">
        <w:rPr>
          <w:rFonts w:ascii="Arial" w:hAnsi="Arial" w:cs="Arial"/>
          <w:color w:val="000000"/>
          <w:sz w:val="20"/>
          <w:szCs w:val="20"/>
          <w:shd w:val="clear" w:color="auto" w:fill="FFFFFF"/>
        </w:rPr>
        <w:t>(Cao, 2019)</w:t>
      </w:r>
      <w:r w:rsidR="006A3C50">
        <w:t xml:space="preserve">.  </w:t>
      </w:r>
      <w:r w:rsidR="00CC3140">
        <w:rPr>
          <w:noProof/>
        </w:rPr>
        <w:drawing>
          <wp:inline distT="0" distB="0" distL="0" distR="0" wp14:anchorId="73A43755" wp14:editId="523179C4">
            <wp:extent cx="3790950" cy="193957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1092" cy="1949882"/>
                    </a:xfrm>
                    <a:prstGeom prst="rect">
                      <a:avLst/>
                    </a:prstGeom>
                  </pic:spPr>
                </pic:pic>
              </a:graphicData>
            </a:graphic>
          </wp:inline>
        </w:drawing>
      </w:r>
    </w:p>
    <w:p w14:paraId="2F4EA3FD" w14:textId="4946EEFD" w:rsidR="002E2B80" w:rsidRDefault="000A0116">
      <w:r>
        <w:t>The layout of the website was achieved using two types of wrappers, one wrapper to style the website and one wrapper to hold the content.</w:t>
      </w:r>
      <w:r w:rsidR="00F84253">
        <w:t xml:space="preserve"> The</w:t>
      </w:r>
      <w:r w:rsidR="00A561A9">
        <w:t xml:space="preserve"> content</w:t>
      </w:r>
      <w:r w:rsidR="00F84253">
        <w:t xml:space="preserve"> wrapper </w:t>
      </w:r>
      <w:r w:rsidR="002E2B80">
        <w:t xml:space="preserve">is 960px wide and no elements spill </w:t>
      </w:r>
      <w:r w:rsidR="0073389D">
        <w:t xml:space="preserve">over </w:t>
      </w:r>
      <w:r w:rsidR="002E2B80">
        <w:t xml:space="preserve">these content lines. </w:t>
      </w:r>
    </w:p>
    <w:p w14:paraId="000BDC60" w14:textId="62BC4BA0" w:rsidR="00913C65" w:rsidRPr="001670BE" w:rsidRDefault="00613320">
      <w:pPr>
        <w:rPr>
          <w:color w:val="FF0000"/>
        </w:rPr>
      </w:pPr>
      <w:r>
        <w:rPr>
          <w:noProof/>
          <w:color w:val="FF0000"/>
        </w:rPr>
        <w:drawing>
          <wp:inline distT="0" distB="0" distL="0" distR="0" wp14:anchorId="6CAE149C" wp14:editId="78488D56">
            <wp:extent cx="5731510" cy="27578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4E7DC152" w14:textId="35C36F91" w:rsidR="00167BC9" w:rsidRPr="00167BC9" w:rsidRDefault="00167BC9">
      <w:r>
        <w:t>For the font of the main content I decided to use the sans serif font “</w:t>
      </w:r>
      <w:proofErr w:type="spellStart"/>
      <w:r>
        <w:t>Lato</w:t>
      </w:r>
      <w:proofErr w:type="spellEnd"/>
      <w:r>
        <w:t>”. I chose this font as san</w:t>
      </w:r>
      <w:r w:rsidR="001572E5">
        <w:t>s</w:t>
      </w:r>
      <w:r>
        <w:t xml:space="preserve"> serif fonts are considered easiest to read on the web</w:t>
      </w:r>
      <w:r w:rsidR="002F54F1">
        <w:t xml:space="preserve"> </w:t>
      </w:r>
      <w:r w:rsidR="002F54F1" w:rsidRPr="002F54F1">
        <w:t>(Best Website Builder Reviews for 2019, 2019)</w:t>
      </w:r>
      <w:r>
        <w:t xml:space="preserve">, </w:t>
      </w:r>
      <w:r w:rsidR="001572E5">
        <w:t>which I thought would be most suitable due to the large amount of text present on the site.</w:t>
      </w:r>
      <w:r w:rsidR="005B6E61">
        <w:t xml:space="preserve"> </w:t>
      </w:r>
    </w:p>
    <w:p w14:paraId="581489C3" w14:textId="37B0C5E2" w:rsidR="003E7EC3" w:rsidRDefault="003E7EC3">
      <w:pPr>
        <w:rPr>
          <w:color w:val="FF0000"/>
        </w:rPr>
      </w:pPr>
    </w:p>
    <w:p w14:paraId="4553FE37" w14:textId="164B9370" w:rsidR="00BB368C" w:rsidRPr="000C4020" w:rsidRDefault="000C4020">
      <w:r>
        <w:t xml:space="preserve"> </w:t>
      </w:r>
      <w:r w:rsidR="009B2B1D" w:rsidRPr="000C4020">
        <w:t xml:space="preserve"> </w:t>
      </w:r>
    </w:p>
    <w:p w14:paraId="6A73CFEE" w14:textId="77777777" w:rsidR="00FD2E1E" w:rsidRPr="00626652" w:rsidRDefault="00FD2E1E"/>
    <w:p w14:paraId="31FC7EE4" w14:textId="4267D337" w:rsidR="00A15B32" w:rsidRPr="00626652" w:rsidRDefault="00A15B32"/>
    <w:p w14:paraId="50291E98" w14:textId="54878A81" w:rsidR="00792B4D" w:rsidRPr="00626652" w:rsidRDefault="00792B4D"/>
    <w:p w14:paraId="6ED9562B" w14:textId="16C4B3DF" w:rsidR="00792B4D" w:rsidRDefault="00792B4D"/>
    <w:p w14:paraId="133538F9" w14:textId="77777777" w:rsidR="00B23CF4" w:rsidRPr="00626652" w:rsidRDefault="00B23CF4">
      <w:bookmarkStart w:id="0" w:name="_GoBack"/>
      <w:bookmarkEnd w:id="0"/>
    </w:p>
    <w:p w14:paraId="6E6B0838" w14:textId="2A12B928" w:rsidR="00792B4D" w:rsidRPr="00626652" w:rsidRDefault="00792B4D" w:rsidP="00792B4D">
      <w:pPr>
        <w:pStyle w:val="Heading1"/>
      </w:pPr>
      <w:r w:rsidRPr="00626652">
        <w:lastRenderedPageBreak/>
        <w:t xml:space="preserve">Bibliography </w:t>
      </w:r>
    </w:p>
    <w:p w14:paraId="5F4E87AB" w14:textId="77777777" w:rsidR="00B23CF4" w:rsidRDefault="00B23CF4" w:rsidP="00792B4D">
      <w:pPr>
        <w:rPr>
          <w:rStyle w:val="selectable"/>
          <w:rFonts w:ascii="Arial" w:hAnsi="Arial" w:cs="Arial"/>
          <w:color w:val="000000"/>
          <w:sz w:val="20"/>
          <w:szCs w:val="20"/>
          <w:shd w:val="clear" w:color="auto" w:fill="FFFFFF"/>
        </w:rPr>
      </w:pPr>
    </w:p>
    <w:p w14:paraId="62B78C87" w14:textId="77777777" w:rsidR="00B23CF4" w:rsidRPr="00626652" w:rsidRDefault="00B23CF4" w:rsidP="00792B4D">
      <w:r>
        <w:rPr>
          <w:rFonts w:ascii="Arial" w:hAnsi="Arial" w:cs="Arial"/>
          <w:color w:val="000000"/>
          <w:sz w:val="20"/>
          <w:szCs w:val="20"/>
          <w:shd w:val="clear" w:color="auto" w:fill="FFFFFF"/>
        </w:rPr>
        <w:t>Best Website Builder Reviews for 2019. (2019). </w:t>
      </w:r>
      <w:r>
        <w:rPr>
          <w:rFonts w:ascii="Arial" w:hAnsi="Arial" w:cs="Arial"/>
          <w:i/>
          <w:iCs/>
          <w:color w:val="000000"/>
          <w:sz w:val="20"/>
          <w:szCs w:val="20"/>
          <w:shd w:val="clear" w:color="auto" w:fill="FFFFFF"/>
        </w:rPr>
        <w:t>How To Pick The Best Font For Your Website (</w:t>
      </w:r>
      <w:proofErr w:type="spellStart"/>
      <w:r>
        <w:rPr>
          <w:rFonts w:ascii="Arial" w:hAnsi="Arial" w:cs="Arial"/>
          <w:i/>
          <w:iCs/>
          <w:color w:val="000000"/>
          <w:sz w:val="20"/>
          <w:szCs w:val="20"/>
          <w:shd w:val="clear" w:color="auto" w:fill="FFFFFF"/>
        </w:rPr>
        <w:t>feb</w:t>
      </w:r>
      <w:proofErr w:type="spellEnd"/>
      <w:r>
        <w:rPr>
          <w:rFonts w:ascii="Arial" w:hAnsi="Arial" w:cs="Arial"/>
          <w:i/>
          <w:iCs/>
          <w:color w:val="000000"/>
          <w:sz w:val="20"/>
          <w:szCs w:val="20"/>
          <w:shd w:val="clear" w:color="auto" w:fill="FFFFFF"/>
        </w:rPr>
        <w:t xml:space="preserve"> </w:t>
      </w:r>
      <w:proofErr w:type="gramStart"/>
      <w:r>
        <w:rPr>
          <w:rFonts w:ascii="Arial" w:hAnsi="Arial" w:cs="Arial"/>
          <w:i/>
          <w:iCs/>
          <w:color w:val="000000"/>
          <w:sz w:val="20"/>
          <w:szCs w:val="20"/>
          <w:shd w:val="clear" w:color="auto" w:fill="FFFFFF"/>
        </w:rPr>
        <w:t>2019)</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Available at: https://www.websitebuilderexpert.com/designing-websites/pick-best-font-style-for-website/ [Accessed 14 Mar. 2019].</w:t>
      </w:r>
    </w:p>
    <w:p w14:paraId="3696F5FA" w14:textId="77777777" w:rsidR="00B23CF4" w:rsidRDefault="00B23CF4" w:rsidP="00792B4D">
      <w:pPr>
        <w:rPr>
          <w:rFonts w:ascii="Arial" w:hAnsi="Arial" w:cs="Arial"/>
          <w:color w:val="000000"/>
          <w:sz w:val="20"/>
          <w:szCs w:val="20"/>
          <w:shd w:val="clear" w:color="auto" w:fill="FFFFFF"/>
        </w:rPr>
      </w:pPr>
      <w:r>
        <w:rPr>
          <w:rFonts w:ascii="Arial" w:hAnsi="Arial" w:cs="Arial"/>
          <w:color w:val="000000"/>
          <w:sz w:val="20"/>
          <w:szCs w:val="20"/>
          <w:shd w:val="clear" w:color="auto" w:fill="FFFFFF"/>
        </w:rPr>
        <w:t>Cao, J. (2019). </w:t>
      </w:r>
      <w:r>
        <w:rPr>
          <w:rFonts w:ascii="Arial" w:hAnsi="Arial" w:cs="Arial"/>
          <w:i/>
          <w:iCs/>
          <w:color w:val="000000"/>
          <w:sz w:val="20"/>
          <w:szCs w:val="20"/>
          <w:shd w:val="clear" w:color="auto" w:fill="FFFFFF"/>
        </w:rPr>
        <w:t xml:space="preserve">How To Design Websites That Mirror How Our Eyes </w:t>
      </w:r>
      <w:proofErr w:type="gramStart"/>
      <w:r>
        <w:rPr>
          <w:rFonts w:ascii="Arial" w:hAnsi="Arial" w:cs="Arial"/>
          <w:i/>
          <w:iCs/>
          <w:color w:val="000000"/>
          <w:sz w:val="20"/>
          <w:szCs w:val="20"/>
          <w:shd w:val="clear" w:color="auto" w:fill="FFFFFF"/>
        </w:rPr>
        <w:t>Work</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The Next Web. Available at: https://thenextweb.com/dd/2015/04/10/how-to-design-websites-that-mirror-how-our-eyes-work/ [Accessed 12 Mar. 2019].</w:t>
      </w:r>
    </w:p>
    <w:p w14:paraId="586756FA" w14:textId="77777777" w:rsidR="00B23CF4" w:rsidRDefault="00B23CF4" w:rsidP="00792B4D">
      <w:pPr>
        <w:rPr>
          <w:rStyle w:val="selectable"/>
          <w:rFonts w:ascii="Arial" w:hAnsi="Arial" w:cs="Arial"/>
          <w:color w:val="000000"/>
          <w:sz w:val="20"/>
          <w:szCs w:val="20"/>
          <w:shd w:val="clear" w:color="auto" w:fill="FFFFFF"/>
        </w:rPr>
      </w:pPr>
      <w:r w:rsidRPr="00626652">
        <w:rPr>
          <w:rStyle w:val="selectable"/>
          <w:rFonts w:ascii="Arial" w:hAnsi="Arial" w:cs="Arial"/>
          <w:color w:val="000000"/>
          <w:sz w:val="20"/>
          <w:szCs w:val="20"/>
          <w:shd w:val="clear" w:color="auto" w:fill="FFFFFF"/>
        </w:rPr>
        <w:t>Dutcher, K. (2017). </w:t>
      </w:r>
      <w:r w:rsidRPr="00626652">
        <w:rPr>
          <w:rStyle w:val="selectable"/>
          <w:rFonts w:ascii="Arial" w:hAnsi="Arial" w:cs="Arial"/>
          <w:i/>
          <w:iCs/>
          <w:color w:val="000000"/>
          <w:sz w:val="20"/>
          <w:szCs w:val="20"/>
          <w:shd w:val="clear" w:color="auto" w:fill="FFFFFF"/>
        </w:rPr>
        <w:t>7 Website Conventions to Follow When Designing Your Website</w:t>
      </w:r>
      <w:r w:rsidRPr="00626652">
        <w:rPr>
          <w:rStyle w:val="selectable"/>
          <w:rFonts w:ascii="Arial" w:hAnsi="Arial" w:cs="Arial"/>
          <w:color w:val="000000"/>
          <w:sz w:val="20"/>
          <w:szCs w:val="20"/>
          <w:shd w:val="clear" w:color="auto" w:fill="FFFFFF"/>
        </w:rPr>
        <w:t>. [online] Web Ascender. Available at: https://www.webascender.com/blog/7-website-conventions-to-follow-when-designing-your-website/ [Accessed 12 Mar. 2019].</w:t>
      </w:r>
    </w:p>
    <w:p w14:paraId="0F80A8E3" w14:textId="77777777" w:rsidR="00B23CF4" w:rsidRDefault="00B23CF4" w:rsidP="00792B4D">
      <w:r>
        <w:rPr>
          <w:rFonts w:ascii="Arial" w:hAnsi="Arial" w:cs="Arial"/>
          <w:color w:val="000000"/>
          <w:sz w:val="20"/>
          <w:szCs w:val="20"/>
          <w:shd w:val="clear" w:color="auto" w:fill="FFFFFF"/>
        </w:rPr>
        <w:t>National Archives of Australia. (2019). </w:t>
      </w:r>
      <w:r>
        <w:rPr>
          <w:rFonts w:ascii="Arial" w:hAnsi="Arial" w:cs="Arial"/>
          <w:i/>
          <w:iCs/>
          <w:color w:val="000000"/>
          <w:sz w:val="20"/>
          <w:szCs w:val="20"/>
          <w:shd w:val="clear" w:color="auto" w:fill="FFFFFF"/>
        </w:rPr>
        <w:t>National Archives of Australia</w:t>
      </w:r>
      <w:r>
        <w:rPr>
          <w:rFonts w:ascii="Arial" w:hAnsi="Arial" w:cs="Arial"/>
          <w:color w:val="000000"/>
          <w:sz w:val="20"/>
          <w:szCs w:val="20"/>
          <w:shd w:val="clear" w:color="auto" w:fill="FFFFFF"/>
        </w:rPr>
        <w:t>. [online] Available at: http://www.naa.gov.au/ [Accessed 14 Mar. 2019].</w:t>
      </w:r>
    </w:p>
    <w:p w14:paraId="55DBCDCD" w14:textId="77777777" w:rsidR="00B23CF4" w:rsidRDefault="00B23CF4" w:rsidP="00792B4D">
      <w:proofErr w:type="spellStart"/>
      <w:r>
        <w:rPr>
          <w:rFonts w:ascii="Arial" w:hAnsi="Arial" w:cs="Arial"/>
          <w:color w:val="000000"/>
          <w:sz w:val="20"/>
          <w:szCs w:val="20"/>
          <w:shd w:val="clear" w:color="auto" w:fill="FFFFFF"/>
        </w:rPr>
        <w:t>NiA</w:t>
      </w:r>
      <w:proofErr w:type="spellEnd"/>
      <w:r>
        <w:rPr>
          <w:rFonts w:ascii="Arial" w:hAnsi="Arial" w:cs="Arial"/>
          <w:color w:val="000000"/>
          <w:sz w:val="20"/>
          <w:szCs w:val="20"/>
          <w:shd w:val="clear" w:color="auto" w:fill="FFFFFF"/>
        </w:rPr>
        <w:t>. (2019). </w:t>
      </w:r>
      <w:proofErr w:type="spellStart"/>
      <w:r>
        <w:rPr>
          <w:rFonts w:ascii="Arial" w:hAnsi="Arial" w:cs="Arial"/>
          <w:i/>
          <w:iCs/>
          <w:color w:val="000000"/>
          <w:sz w:val="20"/>
          <w:szCs w:val="20"/>
          <w:shd w:val="clear" w:color="auto" w:fill="FFFFFF"/>
        </w:rPr>
        <w:t>ONiA</w:t>
      </w:r>
      <w:proofErr w:type="spellEnd"/>
      <w:r>
        <w:rPr>
          <w:rFonts w:ascii="Arial" w:hAnsi="Arial" w:cs="Arial"/>
          <w:i/>
          <w:iCs/>
          <w:color w:val="000000"/>
          <w:sz w:val="20"/>
          <w:szCs w:val="20"/>
          <w:shd w:val="clear" w:color="auto" w:fill="FFFFFF"/>
        </w:rPr>
        <w:t>: Orthodontic Network in Adelaide</w:t>
      </w:r>
      <w:r>
        <w:rPr>
          <w:rFonts w:ascii="Arial" w:hAnsi="Arial" w:cs="Arial"/>
          <w:color w:val="000000"/>
          <w:sz w:val="20"/>
          <w:szCs w:val="20"/>
          <w:shd w:val="clear" w:color="auto" w:fill="FFFFFF"/>
        </w:rPr>
        <w:t>. [online] Available at: https://www.onia.com.au/ [Accessed 14 Mar. 2019].</w:t>
      </w:r>
    </w:p>
    <w:p w14:paraId="6C731A4C" w14:textId="77777777" w:rsidR="00B23CF4" w:rsidRPr="00626652" w:rsidRDefault="00B23CF4" w:rsidP="00792B4D">
      <w:pPr>
        <w:rPr>
          <w:rStyle w:val="selectable"/>
          <w:rFonts w:ascii="Arial" w:hAnsi="Arial" w:cs="Arial"/>
          <w:color w:val="000000"/>
          <w:sz w:val="20"/>
          <w:szCs w:val="20"/>
          <w:shd w:val="clear" w:color="auto" w:fill="FFFFFF"/>
        </w:rPr>
      </w:pPr>
      <w:r>
        <w:rPr>
          <w:rFonts w:ascii="Arial" w:hAnsi="Arial" w:cs="Arial"/>
          <w:color w:val="000000"/>
          <w:sz w:val="20"/>
          <w:szCs w:val="20"/>
          <w:shd w:val="clear" w:color="auto" w:fill="FFFFFF"/>
        </w:rPr>
        <w:t>Webawards.com.au. (2019). </w:t>
      </w:r>
      <w:r>
        <w:rPr>
          <w:rFonts w:ascii="Arial" w:hAnsi="Arial" w:cs="Arial"/>
          <w:i/>
          <w:iCs/>
          <w:color w:val="000000"/>
          <w:sz w:val="20"/>
          <w:szCs w:val="20"/>
          <w:shd w:val="clear" w:color="auto" w:fill="FFFFFF"/>
        </w:rPr>
        <w:t>Past Finalists &amp; Winners 2017 | Australian Web Awards 2019</w:t>
      </w:r>
      <w:r>
        <w:rPr>
          <w:rFonts w:ascii="Arial" w:hAnsi="Arial" w:cs="Arial"/>
          <w:color w:val="000000"/>
          <w:sz w:val="20"/>
          <w:szCs w:val="20"/>
          <w:shd w:val="clear" w:color="auto" w:fill="FFFFFF"/>
        </w:rPr>
        <w:t>. [online] Available at: https://www.webawards.com.au/finalists/2017#commercial [Accessed 12 Mar. 2019].</w:t>
      </w:r>
    </w:p>
    <w:sectPr w:rsidR="00B23CF4" w:rsidRPr="00626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831B5" w14:textId="77777777" w:rsidR="002F54C9" w:rsidRDefault="002F54C9" w:rsidP="008F1DC7">
      <w:pPr>
        <w:spacing w:after="0" w:line="240" w:lineRule="auto"/>
      </w:pPr>
      <w:r>
        <w:separator/>
      </w:r>
    </w:p>
  </w:endnote>
  <w:endnote w:type="continuationSeparator" w:id="0">
    <w:p w14:paraId="6AA80E97" w14:textId="77777777" w:rsidR="002F54C9" w:rsidRDefault="002F54C9" w:rsidP="008F1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A4B09" w14:textId="77777777" w:rsidR="002F54C9" w:rsidRDefault="002F54C9" w:rsidP="008F1DC7">
      <w:pPr>
        <w:spacing w:after="0" w:line="240" w:lineRule="auto"/>
      </w:pPr>
      <w:r>
        <w:separator/>
      </w:r>
    </w:p>
  </w:footnote>
  <w:footnote w:type="continuationSeparator" w:id="0">
    <w:p w14:paraId="12C3467A" w14:textId="77777777" w:rsidR="002F54C9" w:rsidRDefault="002F54C9" w:rsidP="008F1D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8F6"/>
    <w:rsid w:val="00040232"/>
    <w:rsid w:val="000452C6"/>
    <w:rsid w:val="00094943"/>
    <w:rsid w:val="000A0116"/>
    <w:rsid w:val="000C4020"/>
    <w:rsid w:val="0010413B"/>
    <w:rsid w:val="0012425D"/>
    <w:rsid w:val="00124977"/>
    <w:rsid w:val="0015569F"/>
    <w:rsid w:val="001572E5"/>
    <w:rsid w:val="001660C3"/>
    <w:rsid w:val="001670BE"/>
    <w:rsid w:val="00167BC9"/>
    <w:rsid w:val="001D5E6E"/>
    <w:rsid w:val="002008DC"/>
    <w:rsid w:val="00206CB5"/>
    <w:rsid w:val="00226383"/>
    <w:rsid w:val="0024057F"/>
    <w:rsid w:val="00250F2B"/>
    <w:rsid w:val="00251CF0"/>
    <w:rsid w:val="00290B04"/>
    <w:rsid w:val="002938F6"/>
    <w:rsid w:val="002D07EC"/>
    <w:rsid w:val="002D3E7E"/>
    <w:rsid w:val="002E2B80"/>
    <w:rsid w:val="002F54C9"/>
    <w:rsid w:val="002F54F1"/>
    <w:rsid w:val="0032363C"/>
    <w:rsid w:val="00326261"/>
    <w:rsid w:val="00351EA5"/>
    <w:rsid w:val="003525B7"/>
    <w:rsid w:val="003E7EC3"/>
    <w:rsid w:val="0043715E"/>
    <w:rsid w:val="004473E1"/>
    <w:rsid w:val="00471288"/>
    <w:rsid w:val="0048112A"/>
    <w:rsid w:val="004A3D69"/>
    <w:rsid w:val="004B6580"/>
    <w:rsid w:val="005040BE"/>
    <w:rsid w:val="00551E74"/>
    <w:rsid w:val="005A4728"/>
    <w:rsid w:val="005B6E61"/>
    <w:rsid w:val="005E0778"/>
    <w:rsid w:val="005F04BD"/>
    <w:rsid w:val="00613320"/>
    <w:rsid w:val="00626652"/>
    <w:rsid w:val="00627CFD"/>
    <w:rsid w:val="00670E65"/>
    <w:rsid w:val="00681563"/>
    <w:rsid w:val="006A3C50"/>
    <w:rsid w:val="006B0CEA"/>
    <w:rsid w:val="006F17B2"/>
    <w:rsid w:val="0073389D"/>
    <w:rsid w:val="0074573B"/>
    <w:rsid w:val="00792B4D"/>
    <w:rsid w:val="007A794F"/>
    <w:rsid w:val="007E56F8"/>
    <w:rsid w:val="00830FFF"/>
    <w:rsid w:val="0084092A"/>
    <w:rsid w:val="008426D2"/>
    <w:rsid w:val="00866D7E"/>
    <w:rsid w:val="00890900"/>
    <w:rsid w:val="00893CA5"/>
    <w:rsid w:val="008F1DC7"/>
    <w:rsid w:val="009062DF"/>
    <w:rsid w:val="0091112E"/>
    <w:rsid w:val="00913C65"/>
    <w:rsid w:val="009519ED"/>
    <w:rsid w:val="00971BC4"/>
    <w:rsid w:val="00974956"/>
    <w:rsid w:val="009B2B1D"/>
    <w:rsid w:val="009B2EA8"/>
    <w:rsid w:val="009B5494"/>
    <w:rsid w:val="009F6341"/>
    <w:rsid w:val="00A15B32"/>
    <w:rsid w:val="00A178EC"/>
    <w:rsid w:val="00A3769A"/>
    <w:rsid w:val="00A561A9"/>
    <w:rsid w:val="00A72167"/>
    <w:rsid w:val="00A75085"/>
    <w:rsid w:val="00AA126F"/>
    <w:rsid w:val="00AB15A3"/>
    <w:rsid w:val="00AB595E"/>
    <w:rsid w:val="00B05DA6"/>
    <w:rsid w:val="00B23CF4"/>
    <w:rsid w:val="00BB368C"/>
    <w:rsid w:val="00BD665E"/>
    <w:rsid w:val="00BE6FF3"/>
    <w:rsid w:val="00C12928"/>
    <w:rsid w:val="00C3027E"/>
    <w:rsid w:val="00C50702"/>
    <w:rsid w:val="00C6485B"/>
    <w:rsid w:val="00C759BB"/>
    <w:rsid w:val="00C8216B"/>
    <w:rsid w:val="00C850B5"/>
    <w:rsid w:val="00CB4E09"/>
    <w:rsid w:val="00CC3140"/>
    <w:rsid w:val="00D05A29"/>
    <w:rsid w:val="00D82197"/>
    <w:rsid w:val="00D95B95"/>
    <w:rsid w:val="00DB660A"/>
    <w:rsid w:val="00E00CE4"/>
    <w:rsid w:val="00E05E1F"/>
    <w:rsid w:val="00E52A73"/>
    <w:rsid w:val="00E9188A"/>
    <w:rsid w:val="00F03C1B"/>
    <w:rsid w:val="00F14027"/>
    <w:rsid w:val="00F437F9"/>
    <w:rsid w:val="00F45AED"/>
    <w:rsid w:val="00F56C07"/>
    <w:rsid w:val="00F84253"/>
    <w:rsid w:val="00FD2E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ABED"/>
  <w15:chartTrackingRefBased/>
  <w15:docId w15:val="{EE2C49A5-A330-4D58-B605-52F9C1FAB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B66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12E"/>
    <w:rPr>
      <w:color w:val="0563C1" w:themeColor="hyperlink"/>
      <w:u w:val="single"/>
    </w:rPr>
  </w:style>
  <w:style w:type="character" w:styleId="UnresolvedMention">
    <w:name w:val="Unresolved Mention"/>
    <w:basedOn w:val="DefaultParagraphFont"/>
    <w:uiPriority w:val="99"/>
    <w:semiHidden/>
    <w:unhideWhenUsed/>
    <w:rsid w:val="0091112E"/>
    <w:rPr>
      <w:color w:val="605E5C"/>
      <w:shd w:val="clear" w:color="auto" w:fill="E1DFDD"/>
    </w:rPr>
  </w:style>
  <w:style w:type="character" w:customStyle="1" w:styleId="Heading1Char">
    <w:name w:val="Heading 1 Char"/>
    <w:basedOn w:val="DefaultParagraphFont"/>
    <w:link w:val="Heading1"/>
    <w:uiPriority w:val="9"/>
    <w:rsid w:val="00792B4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92B4D"/>
    <w:rPr>
      <w:b/>
      <w:bCs/>
    </w:rPr>
  </w:style>
  <w:style w:type="character" w:customStyle="1" w:styleId="selectable">
    <w:name w:val="selectable"/>
    <w:basedOn w:val="DefaultParagraphFont"/>
    <w:rsid w:val="00792B4D"/>
  </w:style>
  <w:style w:type="paragraph" w:styleId="BalloonText">
    <w:name w:val="Balloon Text"/>
    <w:basedOn w:val="Normal"/>
    <w:link w:val="BalloonTextChar"/>
    <w:uiPriority w:val="99"/>
    <w:semiHidden/>
    <w:unhideWhenUsed/>
    <w:rsid w:val="00C302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27E"/>
    <w:rPr>
      <w:rFonts w:ascii="Segoe UI" w:hAnsi="Segoe UI" w:cs="Segoe UI"/>
      <w:sz w:val="18"/>
      <w:szCs w:val="18"/>
    </w:rPr>
  </w:style>
  <w:style w:type="paragraph" w:styleId="EndnoteText">
    <w:name w:val="endnote text"/>
    <w:basedOn w:val="Normal"/>
    <w:link w:val="EndnoteTextChar"/>
    <w:uiPriority w:val="99"/>
    <w:semiHidden/>
    <w:unhideWhenUsed/>
    <w:rsid w:val="008F1D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1DC7"/>
    <w:rPr>
      <w:sz w:val="20"/>
      <w:szCs w:val="20"/>
    </w:rPr>
  </w:style>
  <w:style w:type="character" w:styleId="EndnoteReference">
    <w:name w:val="endnote reference"/>
    <w:basedOn w:val="DefaultParagraphFont"/>
    <w:uiPriority w:val="99"/>
    <w:semiHidden/>
    <w:unhideWhenUsed/>
    <w:rsid w:val="008F1DC7"/>
    <w:rPr>
      <w:vertAlign w:val="superscript"/>
    </w:rPr>
  </w:style>
  <w:style w:type="character" w:customStyle="1" w:styleId="Heading4Char">
    <w:name w:val="Heading 4 Char"/>
    <w:basedOn w:val="DefaultParagraphFont"/>
    <w:link w:val="Heading4"/>
    <w:uiPriority w:val="9"/>
    <w:semiHidden/>
    <w:rsid w:val="00DB660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9585">
      <w:bodyDiv w:val="1"/>
      <w:marLeft w:val="0"/>
      <w:marRight w:val="0"/>
      <w:marTop w:val="0"/>
      <w:marBottom w:val="0"/>
      <w:divBdr>
        <w:top w:val="none" w:sz="0" w:space="0" w:color="auto"/>
        <w:left w:val="none" w:sz="0" w:space="0" w:color="auto"/>
        <w:bottom w:val="none" w:sz="0" w:space="0" w:color="auto"/>
        <w:right w:val="none" w:sz="0" w:space="0" w:color="auto"/>
      </w:divBdr>
    </w:div>
    <w:div w:id="798186262">
      <w:bodyDiv w:val="1"/>
      <w:marLeft w:val="0"/>
      <w:marRight w:val="0"/>
      <w:marTop w:val="0"/>
      <w:marBottom w:val="0"/>
      <w:divBdr>
        <w:top w:val="none" w:sz="0" w:space="0" w:color="auto"/>
        <w:left w:val="none" w:sz="0" w:space="0" w:color="auto"/>
        <w:bottom w:val="none" w:sz="0" w:space="0" w:color="auto"/>
        <w:right w:val="none" w:sz="0" w:space="0" w:color="auto"/>
      </w:divBdr>
    </w:div>
    <w:div w:id="195219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DD0C6-AB80-4427-BE68-C870248C5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TotalTime>
  <Pages>3</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Liam.Varjavandi</dc:creator>
  <cp:keywords/>
  <dc:description/>
  <cp:lastModifiedBy>Liam.Varjavandi</cp:lastModifiedBy>
  <cp:revision>93</cp:revision>
  <dcterms:created xsi:type="dcterms:W3CDTF">2019-03-04T04:00:00Z</dcterms:created>
  <dcterms:modified xsi:type="dcterms:W3CDTF">2019-03-14T10:29:00Z</dcterms:modified>
</cp:coreProperties>
</file>