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99F" w:rsidRDefault="0090199F">
      <w:pPr>
        <w:autoSpaceDE w:val="0"/>
        <w:autoSpaceDN w:val="0"/>
        <w:adjustRightInd w:val="0"/>
        <w:spacing w:line="360" w:lineRule="auto"/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</w:pPr>
      <w:r w:rsidRPr="0090199F"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  <w:t>023往生的最低条件是什么？</w:t>
      </w:r>
    </w:p>
    <w:p w:rsidR="00623ECA" w:rsidRDefault="0090199F">
      <w:pPr>
        <w:autoSpaceDE w:val="0"/>
        <w:autoSpaceDN w:val="0"/>
        <w:adjustRightInd w:val="0"/>
        <w:spacing w:line="360" w:lineRule="auto"/>
        <w:rPr>
          <w:rFonts w:ascii="宋体" w:hAnsi="宋体" w:cs="黑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  <w:t>问：弟子有一疑问，往生的最低条件是什么？最低什么标准能往生，请慈悲开示。</w:t>
      </w:r>
    </w:p>
    <w:p w:rsidR="00623ECA" w:rsidRDefault="0090199F">
      <w:pPr>
        <w:ind w:firstLine="56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bookmarkStart w:id="0" w:name="_GoBack"/>
      <w:r w:rsidRPr="0090199F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我们讲了这么多，难道你还不明白最低的条件是什么？往生就是要你有信心，愿意去，其他的可以说无条件。不需要你修多少福报，需要给寺院多少钱供养，需要读多少经典，需要打坐几个小时，都没有这些条件。更谈不上要功夫成片，要清净心，都没有这些要求。只要你至心信乐，欲生我国，乃至十念。无量寿经里说，乃至十声，一声，再进一步说，乃至一念信心欢喜回向都能往生。还有什么条件？这些都是佛说的，大家尽管相信而已。</w:t>
      </w:r>
    </w:p>
    <w:p w:rsidR="00623ECA" w:rsidRDefault="0090199F">
      <w:pPr>
        <w:ind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大安法师《龙舒净土文》第六讲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623E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95427"/>
    <w:rsid w:val="000D5E46"/>
    <w:rsid w:val="00623ECA"/>
    <w:rsid w:val="0090199F"/>
    <w:rsid w:val="00A95427"/>
    <w:rsid w:val="00BD089C"/>
    <w:rsid w:val="6AA6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>china</Company>
  <LinksUpToDate>false</LinksUpToDate>
  <CharactersWithSpaces>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2016-09-14T08:46:00Z</dcterms:created>
  <dcterms:modified xsi:type="dcterms:W3CDTF">2018-06-03T04:28:00Z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