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4AE" w:rsidRDefault="008B24AE">
      <w:pPr>
        <w:autoSpaceDE w:val="0"/>
        <w:autoSpaceDN w:val="0"/>
        <w:spacing w:line="360" w:lineRule="auto"/>
        <w:rPr>
          <w:rFonts w:ascii="宋体" w:hAnsi="宋体" w:hint="eastAsia"/>
          <w:b/>
          <w:sz w:val="28"/>
          <w:lang w:val="zh-CN"/>
        </w:rPr>
      </w:pPr>
      <w:r w:rsidRPr="008B24AE">
        <w:rPr>
          <w:rFonts w:ascii="宋体" w:hAnsi="宋体" w:hint="eastAsia"/>
          <w:b/>
          <w:sz w:val="28"/>
          <w:lang w:val="zh-CN"/>
        </w:rPr>
        <w:t>064真正是精通佛教教理，就应该自觉的去求皈依，作真正的佛弟子</w:t>
      </w:r>
    </w:p>
    <w:p w:rsidR="00BD59F9" w:rsidRDefault="008B24AE">
      <w:pPr>
        <w:autoSpaceDE w:val="0"/>
        <w:autoSpaceDN w:val="0"/>
        <w:spacing w:line="360" w:lineRule="auto"/>
        <w:rPr>
          <w:rFonts w:ascii="宋体" w:hAnsi="宋体"/>
          <w:b/>
          <w:sz w:val="28"/>
          <w:lang w:val="zh-CN"/>
        </w:rPr>
      </w:pPr>
      <w:r>
        <w:rPr>
          <w:rFonts w:ascii="宋体" w:hAnsi="宋体" w:hint="eastAsia"/>
          <w:b/>
          <w:sz w:val="28"/>
          <w:lang w:val="zh-CN"/>
        </w:rPr>
        <w:t>问：有一居士还未到佛堂皈依，但精通佛法、研究经典、依法奉行，他算是佛弟子吗？能修成正果吗？</w:t>
      </w:r>
    </w:p>
    <w:p w:rsidR="00BD59F9" w:rsidRDefault="008B24AE" w:rsidP="008B24AE">
      <w:pPr>
        <w:ind w:firstLineChars="196" w:firstLine="551"/>
        <w:rPr>
          <w:rFonts w:ascii="宋体" w:hAnsi="宋体"/>
          <w:sz w:val="28"/>
          <w:lang w:val="zh-CN"/>
        </w:rPr>
      </w:pPr>
      <w:bookmarkStart w:id="0" w:name="_GoBack"/>
      <w:bookmarkEnd w:id="0"/>
      <w:r w:rsidRPr="008B24AE">
        <w:rPr>
          <w:rFonts w:ascii="宋体" w:hAnsi="宋体" w:hint="eastAsia"/>
          <w:b/>
          <w:sz w:val="28"/>
          <w:lang w:val="zh-CN"/>
        </w:rPr>
        <w:t>大安法师答：</w:t>
      </w:r>
      <w:r>
        <w:rPr>
          <w:rFonts w:ascii="宋体" w:hAnsi="宋体" w:hint="eastAsia"/>
          <w:sz w:val="28"/>
          <w:lang w:val="zh-CN"/>
        </w:rPr>
        <w:t>我们说修行佛法的利益要从恭敬中去求，恭敬首先是体现在对三宝的恭敬，你不去求皈依，说明你对三宝、对僧宝就有一种轻慢，就不恭敬。刚才说离开僧团的这种住持法道的功德，一切佛宝法宝的利益是会落空的。三宝在这个时代要靠僧宝来传承的，所以你真正是精通佛教教理，就应该自觉的去求皈依，作真正的佛弟子。这就依三宝加持力来奉行。如果离开恭敬，有一种轻慢的心，能修成什么啊？那是成不了正果，不仅成不了正果，上轨道都很难。所以还是要以谦恭的心，以三宝作为自己依托的力量为好。</w:t>
      </w:r>
    </w:p>
    <w:p w:rsidR="00BD59F9" w:rsidRDefault="008B24AE">
      <w:pPr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     </w:t>
      </w:r>
      <w:r>
        <w:rPr>
          <w:rFonts w:ascii="宋体" w:hAnsi="宋体" w:hint="eastAsia"/>
          <w:color w:val="000000"/>
          <w:sz w:val="28"/>
          <w:szCs w:val="28"/>
        </w:rPr>
        <w:t>----</w:t>
      </w:r>
      <w:r>
        <w:rPr>
          <w:rFonts w:ascii="宋体" w:hAnsi="宋体" w:hint="eastAsia"/>
          <w:color w:val="000000"/>
          <w:sz w:val="28"/>
          <w:szCs w:val="28"/>
        </w:rPr>
        <w:t>大安法师《净业三福的时代意义</w:t>
      </w:r>
      <w:r>
        <w:rPr>
          <w:rFonts w:ascii="宋体" w:hAnsi="宋体" w:hint="eastAsia"/>
          <w:color w:val="000000"/>
          <w:sz w:val="28"/>
          <w:szCs w:val="28"/>
        </w:rPr>
        <w:t>》第</w:t>
      </w:r>
      <w:r>
        <w:rPr>
          <w:rFonts w:ascii="宋体" w:hAnsi="宋体" w:hint="eastAsia"/>
          <w:color w:val="000000"/>
          <w:sz w:val="28"/>
          <w:szCs w:val="28"/>
        </w:rPr>
        <w:t>2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BD59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59F9"/>
    <w:rsid w:val="008B24AE"/>
    <w:rsid w:val="00BD59F9"/>
    <w:rsid w:val="29904DDD"/>
    <w:rsid w:val="2E89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>china</Company>
  <LinksUpToDate>false</LinksUpToDate>
  <CharactersWithSpaces>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