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385" w:rsidRDefault="00DF0385">
      <w:pPr>
        <w:tabs>
          <w:tab w:val="left" w:pos="2160"/>
        </w:tabs>
        <w:rPr>
          <w:rFonts w:hint="eastAsia"/>
          <w:b/>
          <w:sz w:val="28"/>
        </w:rPr>
      </w:pPr>
      <w:r w:rsidRPr="00DF0385">
        <w:rPr>
          <w:rFonts w:hint="eastAsia"/>
          <w:b/>
          <w:sz w:val="28"/>
        </w:rPr>
        <w:t>082</w:t>
      </w:r>
      <w:r w:rsidRPr="00DF0385">
        <w:rPr>
          <w:rFonts w:hint="eastAsia"/>
          <w:b/>
          <w:sz w:val="28"/>
        </w:rPr>
        <w:t>如何处理往生被？</w:t>
      </w:r>
    </w:p>
    <w:p w:rsidR="006C408A" w:rsidRDefault="00DF0385">
      <w:pPr>
        <w:tabs>
          <w:tab w:val="left" w:pos="2160"/>
        </w:tabs>
        <w:rPr>
          <w:b/>
          <w:sz w:val="28"/>
        </w:rPr>
      </w:pPr>
      <w:r>
        <w:rPr>
          <w:rFonts w:hint="eastAsia"/>
          <w:b/>
          <w:sz w:val="28"/>
        </w:rPr>
        <w:t>问：好多法师说，居士命终时所盖的往生被，不可以焚化，而往生者又不欲留骨灰于世，意将洒入大海，那此被该如何处理？</w:t>
      </w:r>
    </w:p>
    <w:p w:rsidR="006C408A" w:rsidRDefault="00DF0385" w:rsidP="00DF0385">
      <w:pPr>
        <w:ind w:firstLineChars="196" w:firstLine="551"/>
        <w:rPr>
          <w:sz w:val="28"/>
        </w:rPr>
      </w:pPr>
      <w:bookmarkStart w:id="0" w:name="_GoBack"/>
      <w:bookmarkEnd w:id="0"/>
      <w:r w:rsidRPr="00DF0385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由于往生被有佛的名号，有咒，还有佛的形象，为什么不可焚化呢？是由于恭敬这些佛像、佛经、佛语故。首先我们有个原则要恭敬，一般的做法是留下骨灰放在海会堂，你跟那个骨灰盒放在上面，放在一起，一般是这样处理的。那么如果有特殊的因缘，他不愿留骨灰，要撒到大海，如果这样那你留那个往生被就不好处理了，特殊情况特殊处理，你在这种情况下可以焚化。焚化用个干净的炉子，把它焚化了之后，就随着你的骨灰一起撒入大海，可以这样。不是说佛经什么不能焚化，佛经损坏不能用了，这个损坏的它也可以焚化，但是焚化，你一定要用恭敬、干净</w:t>
      </w:r>
      <w:r>
        <w:rPr>
          <w:rFonts w:hint="eastAsia"/>
          <w:sz w:val="28"/>
        </w:rPr>
        <w:t>的方法来处理。那么你往生被、骨灰都不要，不在这个世间，你往生被在这里就没办法处理，你也可以采取这样的方法处理，这是没有问题的。</w:t>
      </w:r>
    </w:p>
    <w:p w:rsidR="006C408A" w:rsidRDefault="00DF0385">
      <w:pPr>
        <w:rPr>
          <w:sz w:val="28"/>
        </w:rPr>
      </w:pPr>
      <w:r>
        <w:rPr>
          <w:rFonts w:hint="eastAsia"/>
          <w:sz w:val="28"/>
        </w:rPr>
        <w:t xml:space="preserve"> 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5</w:t>
      </w:r>
      <w:r>
        <w:rPr>
          <w:rFonts w:ascii="宋体" w:hint="eastAsia"/>
          <w:sz w:val="28"/>
          <w:szCs w:val="28"/>
        </w:rPr>
        <w:t>讲（融法恭录）</w:t>
      </w:r>
    </w:p>
    <w:sectPr w:rsidR="006C40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51A3"/>
    <w:rsid w:val="00406BFE"/>
    <w:rsid w:val="006C408A"/>
    <w:rsid w:val="00A751A3"/>
    <w:rsid w:val="00DC4119"/>
    <w:rsid w:val="00DF0385"/>
    <w:rsid w:val="00F617A8"/>
    <w:rsid w:val="0372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360</Characters>
  <Application>Microsoft Office Word</Application>
  <DocSecurity>0</DocSecurity>
  <Lines>3</Lines>
  <Paragraphs>1</Paragraphs>
  <ScaleCrop>false</ScaleCrop>
  <Company>china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2016-09-27T06:40:00Z</dcterms:created>
  <dcterms:modified xsi:type="dcterms:W3CDTF">2018-06-03T07:56:00Z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