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31A2E" w:rsidRDefault="00F31A2E">
      <w:pPr>
        <w:pStyle w:val="a5"/>
        <w:spacing w:line="360" w:lineRule="auto"/>
        <w:ind w:firstLineChars="0" w:firstLine="0"/>
        <w:rPr>
          <w:rFonts w:ascii="宋体" w:eastAsia="宋体" w:hAnsi="宋体" w:cs="宋体" w:hint="eastAsia"/>
          <w:b/>
          <w:bCs/>
          <w:color w:val="000000"/>
        </w:rPr>
      </w:pPr>
      <w:r w:rsidRPr="00F31A2E">
        <w:rPr>
          <w:rFonts w:ascii="宋体" w:eastAsia="宋体" w:hAnsi="宋体" w:cs="宋体" w:hint="eastAsia"/>
          <w:b/>
          <w:bCs/>
          <w:color w:val="000000"/>
        </w:rPr>
        <w:t>109是否存在舍报往生法？</w:t>
      </w:r>
    </w:p>
    <w:p w:rsidR="000479CF" w:rsidRDefault="00F31A2E">
      <w:pPr>
        <w:pStyle w:val="a5"/>
        <w:spacing w:line="360" w:lineRule="auto"/>
        <w:ind w:firstLineChars="0" w:firstLine="0"/>
        <w:rPr>
          <w:rFonts w:ascii="宋体" w:eastAsia="宋体" w:hAnsi="宋体" w:cs="宋体"/>
          <w:b/>
          <w:bCs/>
          <w:color w:val="000000"/>
        </w:rPr>
      </w:pPr>
      <w:r>
        <w:rPr>
          <w:rFonts w:ascii="宋体" w:eastAsia="宋体" w:hAnsi="宋体" w:cs="宋体" w:hint="eastAsia"/>
          <w:b/>
          <w:bCs/>
          <w:color w:val="000000"/>
        </w:rPr>
        <w:t>问：是否存在舍报往生法，即舍去当生快速求生净土，在家人可以操作吗？</w:t>
      </w:r>
    </w:p>
    <w:p w:rsidR="00F31A2E" w:rsidRDefault="00F31A2E">
      <w:pPr>
        <w:ind w:firstLineChars="200" w:firstLine="562"/>
        <w:rPr>
          <w:rFonts w:ascii="宋体" w:hAnsi="宋体" w:cs="宋体" w:hint="eastAsia"/>
          <w:color w:val="000000"/>
          <w:kern w:val="0"/>
          <w:sz w:val="28"/>
        </w:rPr>
      </w:pPr>
      <w:r>
        <w:rPr>
          <w:rFonts w:ascii="宋体" w:hAnsi="宋体" w:cs="宋体" w:hint="eastAsia"/>
          <w:b/>
          <w:bCs/>
          <w:color w:val="000000"/>
          <w:kern w:val="0"/>
          <w:sz w:val="28"/>
        </w:rPr>
        <w:t>大安法师答：</w:t>
      </w:r>
      <w:r>
        <w:rPr>
          <w:rFonts w:ascii="宋体" w:hAnsi="宋体" w:cs="宋体" w:hint="eastAsia"/>
          <w:color w:val="000000"/>
          <w:kern w:val="0"/>
          <w:sz w:val="28"/>
        </w:rPr>
        <w:t>在净土宗的历史上，舍报往生的现象也是有的。但是那是特例，特殊的例子。有的时候是圣人的示现，比如北周的静蔼法师他就是舍报，把全身的肢解，肢解自己的皮肤、肉，把肌肉都摊在石头上，皮、肠子都挂在树上，最后全身都是白骨。最后把心脏挖下来捧在手上，面对西方念佛往生。他那种舍报我们不能随便学。我们有这个水平吗？他的血都是白的！是</w:t>
      </w:r>
      <w:r>
        <w:rPr>
          <w:rFonts w:ascii="宋体" w:hAnsi="宋体" w:cs="宋体" w:hint="eastAsia"/>
          <w:color w:val="000000"/>
          <w:kern w:val="0"/>
          <w:sz w:val="28"/>
        </w:rPr>
        <w:t>由于他在护法：北周灭法的时候他做了最大的努力，还是没有阻止，潜修培养了一批人，他也觉得他该走了，发愿这样地舍身走。</w:t>
      </w:r>
    </w:p>
    <w:p w:rsidR="000479CF" w:rsidRDefault="00F31A2E" w:rsidP="00F31A2E">
      <w:pPr>
        <w:ind w:firstLineChars="200" w:firstLine="560"/>
        <w:rPr>
          <w:rFonts w:ascii="宋体" w:hAnsi="宋体" w:cs="宋体"/>
          <w:color w:val="000000"/>
          <w:kern w:val="0"/>
          <w:sz w:val="28"/>
        </w:rPr>
      </w:pPr>
      <w:bookmarkStart w:id="0" w:name="_GoBack"/>
      <w:bookmarkEnd w:id="0"/>
      <w:r>
        <w:rPr>
          <w:rFonts w:ascii="宋体" w:hAnsi="宋体" w:cs="宋体" w:hint="eastAsia"/>
          <w:color w:val="000000"/>
          <w:kern w:val="0"/>
          <w:sz w:val="28"/>
        </w:rPr>
        <w:t>佛法一般对一般的人不提倡舍报求证。阿弥陀佛发愿来接我们，没有说发你舍报的时候我来接，是发你临命终时我来接，佛来接。临命终时，就是你这一生的业报身正常的寿命终结的时候，阿弥陀佛自然而然拿着莲华来接，所以你不要去追求舍报往生，这是你的躁妄心。所以还是老实念佛，你就交给阿弥陀佛，一切任阿弥陀佛来处理：阿弥陀佛今晚来接我也愉快地走；阿弥陀佛要让我活</w:t>
      </w:r>
      <w:r>
        <w:rPr>
          <w:rFonts w:ascii="宋体" w:hAnsi="宋体" w:cs="宋体" w:hint="eastAsia"/>
          <w:color w:val="000000"/>
          <w:kern w:val="0"/>
          <w:sz w:val="28"/>
        </w:rPr>
        <w:t>120</w:t>
      </w:r>
      <w:r>
        <w:rPr>
          <w:rFonts w:ascii="宋体" w:hAnsi="宋体" w:cs="宋体" w:hint="eastAsia"/>
          <w:color w:val="000000"/>
          <w:kern w:val="0"/>
          <w:sz w:val="28"/>
        </w:rPr>
        <w:t>岁，我们也在这边活</w:t>
      </w:r>
      <w:r>
        <w:rPr>
          <w:rFonts w:ascii="宋体" w:hAnsi="宋体" w:cs="宋体" w:hint="eastAsia"/>
          <w:color w:val="000000"/>
          <w:kern w:val="0"/>
          <w:sz w:val="28"/>
        </w:rPr>
        <w:t>120</w:t>
      </w:r>
      <w:r>
        <w:rPr>
          <w:rFonts w:ascii="宋体" w:hAnsi="宋体" w:cs="宋体" w:hint="eastAsia"/>
          <w:color w:val="000000"/>
          <w:kern w:val="0"/>
          <w:sz w:val="28"/>
        </w:rPr>
        <w:t>岁，为阿弥陀佛做点事情。</w:t>
      </w:r>
    </w:p>
    <w:p w:rsidR="000479CF" w:rsidRDefault="00F31A2E">
      <w:pPr>
        <w:rPr>
          <w:rFonts w:ascii="宋体" w:hAnsi="宋体" w:cs="宋体"/>
          <w:color w:val="000000"/>
          <w:kern w:val="0"/>
          <w:sz w:val="28"/>
        </w:rPr>
      </w:pPr>
      <w:r>
        <w:rPr>
          <w:rFonts w:ascii="宋体" w:hAnsi="宋体" w:cs="宋体" w:hint="eastAsia"/>
          <w:color w:val="000000"/>
          <w:kern w:val="0"/>
          <w:sz w:val="28"/>
        </w:rPr>
        <w:t xml:space="preserve">    </w:t>
      </w:r>
      <w:r>
        <w:rPr>
          <w:rFonts w:ascii="宋体" w:hint="eastAsia"/>
          <w:sz w:val="28"/>
          <w:szCs w:val="28"/>
        </w:rPr>
        <w:t>——大安法师《文昌帝君阴骘文广义节录》第</w:t>
      </w:r>
      <w:r>
        <w:rPr>
          <w:rFonts w:ascii="宋体" w:hint="eastAsia"/>
          <w:sz w:val="28"/>
          <w:szCs w:val="28"/>
        </w:rPr>
        <w:t>10</w:t>
      </w:r>
      <w:r>
        <w:rPr>
          <w:rFonts w:ascii="宋体" w:hint="eastAsia"/>
          <w:sz w:val="28"/>
          <w:szCs w:val="28"/>
        </w:rPr>
        <w:t>讲（融法恭录）</w:t>
      </w:r>
    </w:p>
    <w:sectPr w:rsidR="000479CF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华文楷体">
    <w:altName w:val="楷体_GB2312"/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oNotDisplayPageBoundaries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</w:compat>
  <w:rsids>
    <w:rsidRoot w:val="00621C24"/>
    <w:rsid w:val="000479CF"/>
    <w:rsid w:val="00406BFE"/>
    <w:rsid w:val="00621C24"/>
    <w:rsid w:val="00AB0F6B"/>
    <w:rsid w:val="00B91822"/>
    <w:rsid w:val="00F31A2E"/>
    <w:rsid w:val="0A6E554B"/>
    <w:rsid w:val="3B0917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semiHidden="0"/>
    <w:lsdException w:name="footer" w:semiHidden="0"/>
    <w:lsdException w:name="caption" w:uiPriority="35" w:qFormat="1"/>
    <w:lsdException w:name="Title" w:semiHidden="0" w:uiPriority="10" w:unhideWhenUsed="0" w:qFormat="1"/>
    <w:lsdException w:name="Default Paragraph Font" w:semiHidden="0" w:uiPriority="1"/>
    <w:lsdException w:name="Subtitle" w:semiHidden="0" w:uiPriority="11" w:unhideWhenUsed="0" w:qFormat="1"/>
    <w:lsdException w:name="Body Text Indent 3" w:semiHidden="0" w:qFormat="1"/>
    <w:lsdException w:name="Strong" w:semiHidden="0" w:uiPriority="22" w:unhideWhenUsed="0" w:qFormat="1"/>
    <w:lsdException w:name="Emphasis" w:semiHidden="0" w:uiPriority="20" w:unhideWhenUsed="0" w:qFormat="1"/>
    <w:lsdException w:name="Normal Table" w:semiHidden="0" w:qFormat="1"/>
    <w:lsdException w:name="Table Grid" w:semiHidden="0" w:uiPriority="59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  <w:rPr>
      <w:rFonts w:ascii="Times New Roman" w:eastAsia="宋体" w:hAnsi="Times New Roman" w:cs="Times New Roman"/>
      <w:kern w:val="2"/>
      <w:sz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Char"/>
    <w:uiPriority w:val="99"/>
    <w:unhideWhenUsed/>
    <w:pPr>
      <w:tabs>
        <w:tab w:val="center" w:pos="4153"/>
        <w:tab w:val="right" w:pos="8306"/>
      </w:tabs>
      <w:snapToGrid w:val="0"/>
      <w:jc w:val="left"/>
    </w:pPr>
    <w:rPr>
      <w:rFonts w:asciiTheme="minorHAnsi" w:eastAsiaTheme="minorEastAsia" w:hAnsiTheme="minorHAnsi" w:cstheme="minorBidi"/>
      <w:sz w:val="18"/>
      <w:szCs w:val="18"/>
    </w:rPr>
  </w:style>
  <w:style w:type="paragraph" w:styleId="a4">
    <w:name w:val="header"/>
    <w:basedOn w:val="a"/>
    <w:link w:val="Char0"/>
    <w:uiPriority w:val="99"/>
    <w:unhideWhenUsed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rFonts w:asciiTheme="minorHAnsi" w:eastAsiaTheme="minorEastAsia" w:hAnsiTheme="minorHAnsi" w:cstheme="minorBidi"/>
      <w:sz w:val="18"/>
      <w:szCs w:val="18"/>
    </w:rPr>
  </w:style>
  <w:style w:type="paragraph" w:styleId="3">
    <w:name w:val="Body Text Indent 3"/>
    <w:basedOn w:val="a"/>
    <w:link w:val="3Char"/>
    <w:uiPriority w:val="99"/>
    <w:unhideWhenUsed/>
    <w:qFormat/>
    <w:pPr>
      <w:spacing w:after="120"/>
      <w:ind w:leftChars="200" w:left="420"/>
    </w:pPr>
    <w:rPr>
      <w:sz w:val="16"/>
      <w:szCs w:val="16"/>
    </w:rPr>
  </w:style>
  <w:style w:type="character" w:customStyle="1" w:styleId="Char0">
    <w:name w:val="页眉 Char"/>
    <w:basedOn w:val="a0"/>
    <w:link w:val="a4"/>
    <w:uiPriority w:val="99"/>
    <w:semiHidden/>
    <w:qFormat/>
    <w:rPr>
      <w:sz w:val="18"/>
      <w:szCs w:val="18"/>
    </w:rPr>
  </w:style>
  <w:style w:type="character" w:customStyle="1" w:styleId="Char">
    <w:name w:val="页脚 Char"/>
    <w:basedOn w:val="a0"/>
    <w:link w:val="a3"/>
    <w:uiPriority w:val="99"/>
    <w:semiHidden/>
    <w:rPr>
      <w:sz w:val="18"/>
      <w:szCs w:val="18"/>
    </w:rPr>
  </w:style>
  <w:style w:type="paragraph" w:customStyle="1" w:styleId="a5">
    <w:name w:val="开正文段"/>
    <w:next w:val="a3"/>
    <w:qFormat/>
    <w:pPr>
      <w:widowControl w:val="0"/>
      <w:topLinePunct/>
      <w:spacing w:line="406" w:lineRule="exact"/>
      <w:ind w:firstLineChars="200" w:firstLine="200"/>
      <w:jc w:val="both"/>
    </w:pPr>
    <w:rPr>
      <w:rFonts w:ascii="Times New Roman" w:eastAsia="华文楷体" w:hAnsi="Times New Roman" w:cs="Times New Roman"/>
      <w:sz w:val="28"/>
    </w:rPr>
  </w:style>
  <w:style w:type="character" w:customStyle="1" w:styleId="3Char">
    <w:name w:val="正文文本缩进 3 Char"/>
    <w:basedOn w:val="a0"/>
    <w:link w:val="3"/>
    <w:uiPriority w:val="99"/>
    <w:semiHidden/>
    <w:qFormat/>
    <w:rPr>
      <w:rFonts w:ascii="Times New Roman" w:eastAsia="宋体" w:hAnsi="Times New Roman" w:cs="Times New Roman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75</Words>
  <Characters>429</Characters>
  <Application>Microsoft Office Word</Application>
  <DocSecurity>0</DocSecurity>
  <Lines>3</Lines>
  <Paragraphs>1</Paragraphs>
  <ScaleCrop>false</ScaleCrop>
  <Company>china</Company>
  <LinksUpToDate>false</LinksUpToDate>
  <CharactersWithSpaces>503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Administrator</cp:lastModifiedBy>
  <cp:revision>3</cp:revision>
  <dcterms:created xsi:type="dcterms:W3CDTF">2016-10-19T09:34:00Z</dcterms:created>
  <dcterms:modified xsi:type="dcterms:W3CDTF">2018-06-03T09:45:00Z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2052-10.1.0.6876</vt:lpwstr>
  </property>
</Properties>
</file>