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E7C" w:rsidRDefault="007E5E7C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</w:rPr>
        <w:t>130</w:t>
      </w:r>
      <w:r>
        <w:rPr>
          <w:rFonts w:ascii="宋体" w:hAnsi="宋体" w:hint="eastAsia"/>
          <w:b/>
          <w:color w:val="000000"/>
          <w:sz w:val="28"/>
        </w:rPr>
        <w:t>地狱五条根，睡属于五根之一。学人不解</w:t>
      </w:r>
    </w:p>
    <w:bookmarkEnd w:id="0"/>
    <w:p w:rsidR="00424506" w:rsidRDefault="007E5E7C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问：地狱五条根，睡属于五根之一。学人不解。</w:t>
      </w:r>
    </w:p>
    <w:p w:rsidR="00424506" w:rsidRDefault="007E5E7C" w:rsidP="007E5E7C">
      <w:pPr>
        <w:adjustRightInd w:val="0"/>
        <w:snapToGrid w:val="0"/>
        <w:spacing w:line="360" w:lineRule="auto"/>
        <w:ind w:firstLineChars="196" w:firstLine="551"/>
        <w:rPr>
          <w:rFonts w:ascii="宋体" w:hAnsi="宋体"/>
          <w:color w:val="000000"/>
          <w:sz w:val="28"/>
        </w:rPr>
      </w:pPr>
      <w:r w:rsidRPr="007E5E7C">
        <w:rPr>
          <w:rFonts w:ascii="宋体" w:hAnsi="宋体" w:hint="eastAsia"/>
          <w:b/>
          <w:color w:val="000000"/>
          <w:sz w:val="28"/>
        </w:rPr>
        <w:t>大安法师</w:t>
      </w:r>
      <w:r w:rsidRPr="007E5E7C">
        <w:rPr>
          <w:rFonts w:ascii="宋体" w:hAnsi="宋体" w:hint="eastAsia"/>
          <w:b/>
          <w:color w:val="000000"/>
          <w:sz w:val="28"/>
        </w:rPr>
        <w:t>答：</w:t>
      </w:r>
      <w:r>
        <w:rPr>
          <w:rFonts w:ascii="宋体" w:hAnsi="宋体" w:hint="eastAsia"/>
          <w:bCs/>
          <w:color w:val="000000"/>
          <w:sz w:val="28"/>
        </w:rPr>
        <w:t>财、色、名、食、睡是地狱五条根本的原因</w:t>
      </w:r>
      <w:r>
        <w:rPr>
          <w:rFonts w:ascii="宋体" w:hAnsi="宋体" w:hint="eastAsia"/>
          <w:b/>
          <w:color w:val="000000"/>
          <w:sz w:val="28"/>
        </w:rPr>
        <w:t>。</w:t>
      </w:r>
      <w:r>
        <w:rPr>
          <w:rFonts w:ascii="宋体" w:hAnsi="宋体" w:hint="eastAsia"/>
          <w:color w:val="000000"/>
          <w:sz w:val="28"/>
        </w:rPr>
        <w:t>那睡为什么是进入地狱的五条根之一呢？这个睡眠就是：蒙昧了我们的佛性。睡眠就是昏沉、无明、愚痴，睡眠就会颠倒。实际上我们现在都是在睡眠当中：无明大梦啊！为什么会作梦？就是我们在睡眠状态当中，在梦中都是颠倒的，颠倒就造种种的业。这个业由于我们是在睡梦当中造的，所以它也是颠倒的。实际上它也是虚幻的。但是你造了这个虚幻的业，也有虚幻的轮回。所以整个我们生命的状态，都是在睡梦当中造业轮回的。我们为什么要念佛？念佛就是从睡梦当中醒过来：声声唤醒梦中人。当我们从梦中醒过来的时候，什么都没有了。“觉后空空无大千，梦里分明有</w:t>
      </w:r>
      <w:r>
        <w:rPr>
          <w:rFonts w:ascii="宋体" w:hAnsi="宋体" w:hint="eastAsia"/>
          <w:color w:val="000000"/>
          <w:sz w:val="28"/>
        </w:rPr>
        <w:t>六趣”，是这个道理。现在我们在修行的过程当中，我们对治的第一个问题就是昏沉，就是睡的范畴。你不念佛还觉得很精神，一念佛就想睡觉。所以一定要突破昏沉。昏沉是魔军的第一支军队，用昏沉让你不能修行。所以一定要冲破。第二支部队就是掉举，让你妄想、杂念纷飞。所以念佛首先面对这两支魔军。你冲破了，你的止观才能并运，定慧才能等持，你能念的心、所念的佛才孤明历历。这时候慢慢走向念佛的正确轨道。这样定慧都很等持的话，我们自性的无量光、寿的德能才能显发，这时候你才能尝到一点念佛的法喜。要么你一念，就昏沉。甚至昏沉在那儿睡觉，你</w:t>
      </w:r>
      <w:r>
        <w:rPr>
          <w:rFonts w:ascii="宋体" w:hAnsi="宋体" w:hint="eastAsia"/>
          <w:color w:val="000000"/>
          <w:sz w:val="28"/>
        </w:rPr>
        <w:t>还说你入定了，得三昧了。有人打鼾，一坐在那里打鼾，说：“是不是我进入念佛三昧了？”实际上他已经进入昏沉的境界了。</w:t>
      </w:r>
    </w:p>
    <w:p w:rsidR="00424506" w:rsidRDefault="007E5E7C">
      <w:pPr>
        <w:adjustRightInd w:val="0"/>
        <w:snapToGrid w:val="0"/>
        <w:spacing w:line="360" w:lineRule="auto"/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13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p w:rsidR="00424506" w:rsidRDefault="00424506">
      <w:pPr>
        <w:adjustRightInd w:val="0"/>
        <w:snapToGrid w:val="0"/>
        <w:spacing w:line="360" w:lineRule="auto"/>
        <w:rPr>
          <w:rFonts w:ascii="宋体" w:hAnsi="宋体"/>
          <w:color w:val="000000"/>
          <w:sz w:val="28"/>
        </w:rPr>
      </w:pPr>
    </w:p>
    <w:sectPr w:rsidR="004245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506"/>
    <w:rsid w:val="00424506"/>
    <w:rsid w:val="007E5E7C"/>
    <w:rsid w:val="3DED7563"/>
    <w:rsid w:val="7EB0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574</Characters>
  <Application>Microsoft Office Word</Application>
  <DocSecurity>0</DocSecurity>
  <Lines>4</Lines>
  <Paragraphs>1</Paragraphs>
  <ScaleCrop>false</ScaleCrop>
  <Company>china</Company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