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35983" w:rsidRDefault="00C35983" w:rsidP="00C35983">
      <w:pPr>
        <w:adjustRightInd w:val="0"/>
        <w:snapToGrid w:val="0"/>
        <w:spacing w:line="360" w:lineRule="auto"/>
        <w:rPr>
          <w:rFonts w:ascii="宋体" w:hAnsi="宋体" w:hint="eastAsia"/>
          <w:b/>
          <w:color w:val="000000"/>
          <w:sz w:val="28"/>
          <w:szCs w:val="18"/>
        </w:rPr>
      </w:pPr>
      <w:bookmarkStart w:id="0" w:name="_GoBack"/>
      <w:r>
        <w:rPr>
          <w:rFonts w:ascii="宋体" w:hAnsi="宋体" w:hint="eastAsia"/>
          <w:b/>
          <w:color w:val="000000"/>
          <w:sz w:val="28"/>
          <w:szCs w:val="18"/>
        </w:rPr>
        <w:t>139</w:t>
      </w:r>
      <w:r w:rsidRPr="00C35983">
        <w:rPr>
          <w:rFonts w:ascii="宋体" w:hAnsi="宋体" w:hint="eastAsia"/>
          <w:b/>
          <w:color w:val="000000"/>
          <w:sz w:val="28"/>
          <w:szCs w:val="18"/>
        </w:rPr>
        <w:t>无量劫以来我们有无量的冤亲债主</w:t>
      </w:r>
    </w:p>
    <w:bookmarkEnd w:id="0"/>
    <w:p w:rsidR="00F21FE8" w:rsidRDefault="00C35983" w:rsidP="00C35983">
      <w:pPr>
        <w:adjustRightInd w:val="0"/>
        <w:snapToGrid w:val="0"/>
        <w:spacing w:line="360" w:lineRule="auto"/>
        <w:rPr>
          <w:rFonts w:ascii="宋体" w:hAnsi="宋体"/>
          <w:b/>
          <w:color w:val="000000"/>
          <w:sz w:val="28"/>
          <w:szCs w:val="18"/>
        </w:rPr>
      </w:pPr>
      <w:r>
        <w:rPr>
          <w:rFonts w:ascii="宋体" w:hAnsi="宋体" w:hint="eastAsia"/>
          <w:b/>
          <w:color w:val="000000"/>
          <w:sz w:val="28"/>
          <w:szCs w:val="18"/>
        </w:rPr>
        <w:t>问：以前看到有的碟片中讲到：在忏悔时或听经时，虔诚礼请自己生生世世父母及冤亲债主都来听法，也请他们皈依学佛。我私下担心：万一自己不够虔诚，冤家一来，未能感动他们，反而障碍多多。不知这种担心是否多余？又末学未能好好学习佛法，但从看过的一些净土祖师的书中，未看到教我们这样修的，所以也很怀疑这种修法是否正确如法。请开示。</w:t>
      </w:r>
    </w:p>
    <w:p w:rsidR="00F21FE8" w:rsidRDefault="00C35983">
      <w:pPr>
        <w:rPr>
          <w:rFonts w:ascii="宋体" w:hAnsi="宋体"/>
          <w:color w:val="000000"/>
          <w:sz w:val="28"/>
          <w:szCs w:val="18"/>
        </w:rPr>
      </w:pPr>
      <w:r>
        <w:rPr>
          <w:rFonts w:ascii="宋体" w:hAnsi="宋体" w:hint="eastAsia"/>
          <w:b/>
          <w:color w:val="000000"/>
          <w:sz w:val="28"/>
          <w:szCs w:val="18"/>
        </w:rPr>
        <w:t xml:space="preserve">    </w:t>
      </w:r>
      <w:r w:rsidRPr="00C35983">
        <w:rPr>
          <w:rFonts w:ascii="宋体" w:hAnsi="宋体" w:hint="eastAsia"/>
          <w:b/>
          <w:color w:val="000000"/>
          <w:sz w:val="28"/>
          <w:szCs w:val="18"/>
        </w:rPr>
        <w:t>大安法师</w:t>
      </w:r>
      <w:r w:rsidRPr="00C35983">
        <w:rPr>
          <w:rFonts w:ascii="宋体" w:hAnsi="宋体" w:hint="eastAsia"/>
          <w:b/>
          <w:color w:val="000000"/>
          <w:sz w:val="28"/>
          <w:szCs w:val="18"/>
        </w:rPr>
        <w:t>答：</w:t>
      </w:r>
      <w:r>
        <w:rPr>
          <w:rFonts w:ascii="宋体" w:hAnsi="宋体" w:hint="eastAsia"/>
          <w:color w:val="000000"/>
          <w:sz w:val="28"/>
          <w:szCs w:val="18"/>
        </w:rPr>
        <w:t>说明你还会比较认真的思惟，你这种思惟的思路是正确的。也有人一听，“哎！我把冤家债主招来了，他到我家里不走，那怎么办呢？”第一呢，你得知道，你这个祈请就能跟冤家债主沟通吗？第二，冤亲债主在其他的生命道里面，他就能听</w:t>
      </w:r>
      <w:r>
        <w:rPr>
          <w:rFonts w:ascii="宋体" w:hAnsi="宋体" w:hint="eastAsia"/>
          <w:iCs/>
          <w:color w:val="000000"/>
          <w:sz w:val="28"/>
          <w:szCs w:val="18"/>
        </w:rPr>
        <w:t>到</w:t>
      </w:r>
      <w:r>
        <w:rPr>
          <w:rFonts w:ascii="宋体" w:hAnsi="宋体" w:hint="eastAsia"/>
          <w:color w:val="000000"/>
          <w:sz w:val="28"/>
          <w:szCs w:val="18"/>
        </w:rPr>
        <w:t>光盘声音的意思吗？这种种前提都是虚设的，不存在的。去讨论这个东西就是戏论了。就好像跟一个不会生小孩的女人，去讨论：你的小孩上学怎么办呢？一样的。所以真正学佛法，你就是抓住这句佛号，信愿称名，求生净土。不管你的业障有多大。因为净土法门就是带业往生的。再大的业障，乃至于五逆十恶的阿鼻地狱的业障，都</w:t>
      </w:r>
      <w:r>
        <w:rPr>
          <w:rFonts w:ascii="宋体" w:hAnsi="宋体" w:hint="eastAsia"/>
          <w:color w:val="000000"/>
          <w:sz w:val="28"/>
          <w:szCs w:val="18"/>
        </w:rPr>
        <w:t>不能障碍往生净土的：弥陀的愿力。冤亲债主障碍，更不要去考虑。因为无量劫以来我们有无量的冤亲债主，谁能把冤亲债主的问题都解决呀？但是这个净土法门，临命终时，阿弥陀佛来了，佛光来了，冤亲债主靠拢不了。我们在阿弥陀佛的光明当中，就进了“保险箱”嘛！所以都不需要考虑。这个往生的障碍就是怀疑。你只要具足深信切愿，一切的业障、一切的冤亲债主，都不构成往生的障碍。所以还是老实念佛为好，不要搞得那些枝枝节节的东西太多。这叫“天下本无事，庸人自扰之”。没</w:t>
      </w:r>
      <w:r>
        <w:rPr>
          <w:rFonts w:ascii="宋体" w:hAnsi="宋体" w:hint="eastAsia"/>
          <w:color w:val="000000"/>
          <w:sz w:val="28"/>
          <w:szCs w:val="18"/>
        </w:rPr>
        <w:lastRenderedPageBreak/>
        <w:t>有这些事情。</w:t>
      </w:r>
    </w:p>
    <w:p w:rsidR="00F21FE8" w:rsidRDefault="00C35983">
      <w:pPr>
        <w:rPr>
          <w:rFonts w:ascii="宋体" w:eastAsia="宋体" w:hAnsi="宋体"/>
          <w:color w:val="000000"/>
          <w:sz w:val="28"/>
          <w:szCs w:val="18"/>
        </w:rPr>
      </w:pPr>
      <w:r>
        <w:rPr>
          <w:rFonts w:ascii="宋体" w:hAnsi="宋体" w:hint="eastAsia"/>
          <w:color w:val="000000"/>
          <w:sz w:val="28"/>
          <w:szCs w:val="18"/>
        </w:rPr>
        <w:t xml:space="preserve">    </w:t>
      </w:r>
      <w:r>
        <w:rPr>
          <w:rFonts w:ascii="宋体" w:hAnsi="宋体" w:hint="eastAsia"/>
          <w:color w:val="000000"/>
          <w:sz w:val="28"/>
        </w:rPr>
        <w:t>——大安法师</w:t>
      </w:r>
      <w:r>
        <w:rPr>
          <w:rFonts w:ascii="宋体" w:hAnsi="宋体" w:hint="eastAsia"/>
          <w:color w:val="000000"/>
          <w:sz w:val="28"/>
        </w:rPr>
        <w:t>《文昌帝君阴骘文广义节录》</w:t>
      </w:r>
      <w:r>
        <w:rPr>
          <w:rFonts w:ascii="宋体" w:hAnsi="宋体" w:hint="eastAsia"/>
          <w:color w:val="000000"/>
          <w:sz w:val="28"/>
        </w:rPr>
        <w:t>第</w:t>
      </w:r>
      <w:r>
        <w:rPr>
          <w:rFonts w:ascii="宋体" w:hAnsi="宋体" w:hint="eastAsia"/>
          <w:color w:val="000000"/>
          <w:sz w:val="28"/>
        </w:rPr>
        <w:t>17</w:t>
      </w:r>
      <w:r>
        <w:rPr>
          <w:rFonts w:ascii="宋体" w:hAnsi="宋体" w:hint="eastAsia"/>
          <w:color w:val="000000"/>
          <w:sz w:val="28"/>
        </w:rPr>
        <w:t>讲（融</w:t>
      </w:r>
      <w:r>
        <w:rPr>
          <w:rFonts w:ascii="宋体" w:hAnsi="宋体" w:hint="eastAsia"/>
          <w:color w:val="000000"/>
          <w:sz w:val="28"/>
        </w:rPr>
        <w:t>法恭录）</w:t>
      </w:r>
    </w:p>
    <w:sectPr w:rsidR="00F21FE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altName w:val="Times New Roman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embedSystemFonts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21FE8"/>
    <w:rsid w:val="00C35983"/>
    <w:rsid w:val="00F21FE8"/>
    <w:rsid w:val="1BBF0F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104</Words>
  <Characters>599</Characters>
  <Application>Microsoft Office Word</Application>
  <DocSecurity>0</DocSecurity>
  <Lines>4</Lines>
  <Paragraphs>1</Paragraphs>
  <ScaleCrop>false</ScaleCrop>
  <Company>china</Company>
  <LinksUpToDate>false</LinksUpToDate>
  <CharactersWithSpaces>702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1</cp:revision>
  <dcterms:created xsi:type="dcterms:W3CDTF">2014-10-29T12:08:00Z</dcterms:created>
  <dcterms:modified xsi:type="dcterms:W3CDTF">2018-06-04T23:18:00Z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2052-10.1.0.5973</vt:lpwstr>
  </property>
</Properties>
</file>