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011A" w:rsidRDefault="00BA011A" w:rsidP="00BA011A">
      <w:pPr>
        <w:pStyle w:val="a3"/>
        <w:adjustRightInd w:val="0"/>
        <w:snapToGrid w:val="0"/>
        <w:spacing w:line="360" w:lineRule="auto"/>
        <w:rPr>
          <w:rFonts w:hint="eastAsia"/>
          <w:b/>
          <w:color w:val="000000"/>
          <w:sz w:val="28"/>
          <w:szCs w:val="24"/>
        </w:rPr>
      </w:pPr>
      <w:bookmarkStart w:id="0" w:name="_GoBack"/>
      <w:r>
        <w:rPr>
          <w:rFonts w:hint="eastAsia"/>
          <w:b/>
          <w:color w:val="000000"/>
          <w:sz w:val="28"/>
          <w:szCs w:val="24"/>
        </w:rPr>
        <w:t>143</w:t>
      </w:r>
      <w:r w:rsidRPr="00BA011A">
        <w:rPr>
          <w:rFonts w:hint="eastAsia"/>
          <w:b/>
          <w:color w:val="000000"/>
          <w:sz w:val="28"/>
          <w:szCs w:val="24"/>
        </w:rPr>
        <w:t>梦里的境界，是多方面的因素所构成的</w:t>
      </w:r>
    </w:p>
    <w:bookmarkEnd w:id="0"/>
    <w:p w:rsidR="00675F34" w:rsidRDefault="00BA011A" w:rsidP="00BA011A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24"/>
        </w:rPr>
      </w:pPr>
      <w:r>
        <w:rPr>
          <w:rFonts w:hint="eastAsia"/>
          <w:b/>
          <w:color w:val="000000"/>
          <w:sz w:val="28"/>
          <w:szCs w:val="24"/>
        </w:rPr>
        <w:t>问：如果梦中出现乌云、狂风，从前方冲击过来，从上空而过，众人惊慌，而心中知道地震前兆，此梦何意？</w:t>
      </w:r>
    </w:p>
    <w:p w:rsidR="00675F34" w:rsidRDefault="00BA011A">
      <w:pPr>
        <w:rPr>
          <w:color w:val="000000"/>
          <w:sz w:val="28"/>
          <w:szCs w:val="24"/>
        </w:rPr>
      </w:pPr>
      <w:r>
        <w:rPr>
          <w:rFonts w:hint="eastAsia"/>
          <w:b/>
          <w:color w:val="000000"/>
          <w:sz w:val="28"/>
          <w:szCs w:val="24"/>
        </w:rPr>
        <w:t xml:space="preserve">    </w:t>
      </w:r>
      <w:r w:rsidRPr="00BA011A">
        <w:rPr>
          <w:rFonts w:hint="eastAsia"/>
          <w:b/>
          <w:color w:val="000000"/>
          <w:sz w:val="28"/>
          <w:szCs w:val="24"/>
        </w:rPr>
        <w:t>大安法师</w:t>
      </w:r>
      <w:r w:rsidRPr="00BA011A">
        <w:rPr>
          <w:rFonts w:hint="eastAsia"/>
          <w:b/>
          <w:color w:val="000000"/>
          <w:sz w:val="28"/>
          <w:szCs w:val="24"/>
        </w:rPr>
        <w:t>答：</w:t>
      </w:r>
      <w:r>
        <w:rPr>
          <w:rFonts w:hint="eastAsia"/>
          <w:color w:val="000000"/>
          <w:sz w:val="28"/>
          <w:szCs w:val="24"/>
        </w:rPr>
        <w:t>这个梦里的境界，是多方面的因素所构成的。或者是我们现实的印记，现世不能满足的愿望在梦中的一种补偿；或者是多生多劫我们业力的种子现前；或者有一种提前预知的功能；或者——也有——佛菩萨梦中作佛事的这种情形。它都是很复杂的。所以这个梦中无论出现什么事情，既然是梦，你还要把它看空。惊慌的事情，你不要忘记一句佛号。梦境不好的时候你赶紧念佛，马上就能够逢凶化吉，遇难呈祥。梦中是这样，我们当下也是在“梦”中</w:t>
      </w:r>
      <w:r>
        <w:rPr>
          <w:rFonts w:hint="eastAsia"/>
          <w:color w:val="000000"/>
          <w:sz w:val="28"/>
          <w:szCs w:val="24"/>
        </w:rPr>
        <w:t>，只不过是梦的境界扩大了一点，所以现世我们碰到所有的天灾人祸——地震、海啸、瘟疫、火灾，都要紧紧的抓住这句佛号，就能得到逢凶化吉、遇难呈祥的效果。</w:t>
      </w:r>
    </w:p>
    <w:p w:rsidR="00675F34" w:rsidRDefault="00BA011A">
      <w:pPr>
        <w:ind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  <w:szCs w:val="24"/>
        </w:rPr>
        <w:t xml:space="preserve"> </w:t>
      </w:r>
      <w:r>
        <w:rPr>
          <w:rFonts w:ascii="宋体" w:hAnsi="宋体" w:hint="eastAsia"/>
          <w:color w:val="000000"/>
          <w:sz w:val="28"/>
        </w:rPr>
        <w:t>——大安法师</w:t>
      </w:r>
      <w:r>
        <w:rPr>
          <w:rFonts w:ascii="宋体" w:hAnsi="宋体" w:hint="eastAsia"/>
          <w:color w:val="000000"/>
          <w:sz w:val="28"/>
        </w:rPr>
        <w:t>《文昌帝君阴骘文广义节录》</w:t>
      </w:r>
      <w:r>
        <w:rPr>
          <w:rFonts w:ascii="宋体" w:hAnsi="宋体" w:hint="eastAsia"/>
          <w:color w:val="000000"/>
          <w:sz w:val="28"/>
        </w:rPr>
        <w:t>第</w:t>
      </w:r>
      <w:r>
        <w:rPr>
          <w:rFonts w:ascii="宋体" w:hAnsi="宋体" w:hint="eastAsia"/>
          <w:color w:val="000000"/>
          <w:sz w:val="28"/>
        </w:rPr>
        <w:t>18</w:t>
      </w:r>
      <w:r>
        <w:rPr>
          <w:rFonts w:ascii="宋体" w:hAnsi="宋体" w:hint="eastAsia"/>
          <w:color w:val="000000"/>
          <w:sz w:val="28"/>
        </w:rPr>
        <w:t>讲（融法恭录）</w:t>
      </w:r>
    </w:p>
    <w:p w:rsidR="00675F34" w:rsidRDefault="00675F34">
      <w:pPr>
        <w:rPr>
          <w:rFonts w:eastAsia="宋体"/>
          <w:color w:val="000000"/>
          <w:sz w:val="28"/>
          <w:szCs w:val="24"/>
        </w:rPr>
      </w:pPr>
    </w:p>
    <w:sectPr w:rsidR="00675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F34"/>
    <w:rsid w:val="00675F34"/>
    <w:rsid w:val="00BA011A"/>
    <w:rsid w:val="58E6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>china</Company>
  <LinksUpToDate>false</LinksUpToDate>
  <CharactersWithSpaces>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