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965" w:rsidRDefault="00A70965" w:rsidP="00A70965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155</w:t>
      </w:r>
      <w:r>
        <w:rPr>
          <w:rFonts w:hint="eastAsia"/>
          <w:b/>
          <w:color w:val="000000"/>
          <w:sz w:val="28"/>
          <w:szCs w:val="18"/>
        </w:rPr>
        <w:t>用念佛机念经或念佛，作用是一样吗？</w:t>
      </w:r>
    </w:p>
    <w:bookmarkEnd w:id="0"/>
    <w:p w:rsidR="00E20BA2" w:rsidRDefault="00A70965" w:rsidP="00A70965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问：请问用念佛机念经或念佛，作用是一样吗？特别是念《地藏王菩萨经》，念佛机可以回向给自己累世多劫以来的冤亲债主吗？</w:t>
      </w:r>
    </w:p>
    <w:p w:rsidR="00E20BA2" w:rsidRDefault="00A70965">
      <w:pPr>
        <w:ind w:firstLine="560"/>
        <w:rPr>
          <w:color w:val="000000"/>
          <w:sz w:val="28"/>
          <w:szCs w:val="18"/>
        </w:rPr>
      </w:pPr>
      <w:r w:rsidRPr="00A70965">
        <w:rPr>
          <w:rFonts w:hint="eastAsia"/>
          <w:b/>
          <w:color w:val="000000"/>
          <w:sz w:val="28"/>
          <w:szCs w:val="18"/>
        </w:rPr>
        <w:t>大安法师</w:t>
      </w:r>
      <w:r w:rsidRPr="00A70965">
        <w:rPr>
          <w:rFonts w:hint="eastAsia"/>
          <w:b/>
          <w:color w:val="000000"/>
          <w:sz w:val="28"/>
          <w:szCs w:val="18"/>
        </w:rPr>
        <w:t>答：</w:t>
      </w:r>
      <w:r>
        <w:rPr>
          <w:rFonts w:hint="eastAsia"/>
          <w:color w:val="000000"/>
          <w:sz w:val="28"/>
          <w:szCs w:val="18"/>
        </w:rPr>
        <w:t>那你思惟一下，念佛机跟人念会一样吗？它绝对不一样的。因为现场人在那里念，你有当下这颗心，这个声音是把你心性的力量传达出来的。那念佛机不是一个人在念，只是一种声音的传播，它的感觉是不一样的。所以助念，你尽量是人在那儿念，作用最好。实在是没有人的话，那没有办法，就用念佛机替代一下。但你千万不要以为：念佛机就能替代一个活人或者多少个居士在那儿念。它作用是完全不一样的。大家也可以体会：你在现场听经和你听光盘，会是一样吗？现在还有一种情况，我看有些念佛堂一边念佛，一边还放着念佛机。这种情况是不可以的。为什么呢？因</w:t>
      </w:r>
      <w:r>
        <w:rPr>
          <w:rFonts w:hint="eastAsia"/>
          <w:color w:val="000000"/>
          <w:sz w:val="28"/>
          <w:szCs w:val="18"/>
        </w:rPr>
        <w:t>为我们念佛是要反念念自性的、反闻闻自性的，要把耳根的闻性收摄向内心去闻。我们平时的耳根都是听外面的声音，那外面的声音就叫声尘，尘劳，所以修行都要摄归过来。所以净土法门就是自念自听。你自己念出的声音你自己听：自念自听。如果你外面还有念佛机的声音，好了，你不是听自己念佛的声音，你是听念佛机的声音。你的耳根还是向外走，就不符合《耳根圆通章》中的“入流亡所”、“反闻闻自性”。“入流”，我们要摄这个念头向内心，入法性之流，忘记外面的声尘之“所”。这样才是叫修心，修行才有效果。你现在耳根还是听外面的声音，你还不是耳根到</w:t>
      </w:r>
      <w:r>
        <w:rPr>
          <w:rFonts w:hint="eastAsia"/>
          <w:color w:val="000000"/>
          <w:sz w:val="28"/>
          <w:szCs w:val="18"/>
        </w:rPr>
        <w:t>外面跑了吗？那个效果是不好的，也不符合修行的法义。所以那些念佛堂听着念佛机念佛的，赶快改正过来。再加上：既然有</w:t>
      </w:r>
      <w:r>
        <w:rPr>
          <w:rFonts w:hint="eastAsia"/>
          <w:color w:val="000000"/>
          <w:sz w:val="28"/>
          <w:szCs w:val="18"/>
        </w:rPr>
        <w:lastRenderedPageBreak/>
        <w:t>念佛机在那儿念，人都有懈怠心，“有念佛机在念”，他自己不念，或者悄悄的、小声的念，有时候根本就不念，哼哼唧唧。如果把外面的声音彻底挡住，就看你了，这时候就逼着他念。你念，大念见大佛，小念见小佛，不念就不见。念一定要从心里出来，不是耳根去听外面的东西。一定要注意这么一个情况。所以你跟着念佛机念和你自己自念自听，这个作用是完全不一样的。如果你念《地藏菩萨本愿经》，或者念《无量寿经》、《阿弥陀经》，你都尽</w:t>
      </w:r>
      <w:r>
        <w:rPr>
          <w:rFonts w:hint="eastAsia"/>
          <w:color w:val="000000"/>
          <w:sz w:val="28"/>
          <w:szCs w:val="18"/>
        </w:rPr>
        <w:t>量不要用念佛机。念佛机，除非是辅助你：看看有些句子念得不通顺，有些生字怕音读得不准，帮助一下你，这样而已。你这些生字都通过之后，就完全把这个念佛机放下。就是念出来，听进去。</w:t>
      </w:r>
    </w:p>
    <w:p w:rsidR="00E20BA2" w:rsidRDefault="00A70965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E20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BA2"/>
    <w:rsid w:val="00A70965"/>
    <w:rsid w:val="00E20BA2"/>
    <w:rsid w:val="7C16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824</Characters>
  <Application>Microsoft Office Word</Application>
  <DocSecurity>0</DocSecurity>
  <Lines>6</Lines>
  <Paragraphs>1</Paragraphs>
  <ScaleCrop>false</ScaleCrop>
  <Company>china</Company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