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6C8" w:rsidRDefault="006416C8" w:rsidP="006416C8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</w:pPr>
      <w:bookmarkStart w:id="0" w:name="_GoBack"/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200</w:t>
      </w:r>
      <w:r w:rsidRPr="006416C8"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不要跟那个声音，你一跟那个声音可能就出问题</w:t>
      </w:r>
    </w:p>
    <w:bookmarkEnd w:id="0"/>
    <w:p w:rsidR="00E132FB" w:rsidRDefault="006416C8" w:rsidP="006416C8">
      <w:pPr>
        <w:pStyle w:val="a3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kern w:val="2"/>
          <w:sz w:val="28"/>
          <w:szCs w:val="28"/>
        </w:rPr>
        <w:t>问：前段时间弟子在静室会出现唱念“南无阿弥陀佛”的声音，有时在等公车嘈杂的地方也会出现，声音像来自虚空，但有时又会像接收广播信号有些许问题，出现重音。请问，这声音出现是好还是坏？声音出现时，是跟着声音念佛号好还是置之不理，继续按自己的心念念佛号好？</w:t>
      </w:r>
    </w:p>
    <w:p w:rsidR="00E132FB" w:rsidRDefault="006416C8">
      <w:pPr>
        <w:ind w:firstLine="5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 w:hint="eastAsia"/>
          <w:bCs/>
          <w:sz w:val="28"/>
          <w:szCs w:val="28"/>
        </w:rPr>
        <w:t>大安法师</w:t>
      </w:r>
      <w:r>
        <w:rPr>
          <w:rFonts w:ascii="Times New Roman" w:hAnsi="Times New Roman" w:cs="Times New Roman" w:hint="eastAsia"/>
          <w:bCs/>
          <w:sz w:val="28"/>
          <w:szCs w:val="28"/>
        </w:rPr>
        <w:t>答：出现这些，就是一般来说也是好现象，有或者自念自听，就是自发发生的声音，或者当我们心性当中那个念佛的种子力量大的话，他会感召外境也有一种音声的回应。但这些，出现这个声音你不要去执著，你不要跟着这个声音去念，还是当下你念你自己的佛号，你当下这一念心念“南无阿弥陀佛！南无阿弥陀佛！……”你不要跟那个声音，你一跟那个声音可能就出问题。</w:t>
      </w:r>
    </w:p>
    <w:p w:rsidR="00E132FB" w:rsidRDefault="006416C8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5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E13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2FB"/>
    <w:rsid w:val="006416C8"/>
    <w:rsid w:val="00E132FB"/>
    <w:rsid w:val="4A92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>china</Company>
  <LinksUpToDate>false</LinksUpToDate>
  <CharactersWithSpaces>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