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6D74" w:rsidRDefault="00986D74" w:rsidP="00986D74">
      <w:pPr>
        <w:spacing w:line="360" w:lineRule="auto"/>
        <w:ind w:rightChars="-4" w:right="-8"/>
        <w:rPr>
          <w:rFonts w:ascii="宋体" w:hAnsi="宋体" w:hint="eastAsia"/>
          <w:b/>
          <w:bCs/>
          <w:sz w:val="28"/>
          <w:szCs w:val="18"/>
        </w:rPr>
      </w:pPr>
      <w:bookmarkStart w:id="0" w:name="_GoBack"/>
      <w:r>
        <w:rPr>
          <w:rFonts w:ascii="宋体" w:hAnsi="宋体" w:hint="eastAsia"/>
          <w:b/>
          <w:bCs/>
          <w:sz w:val="28"/>
          <w:szCs w:val="18"/>
        </w:rPr>
        <w:t>215</w:t>
      </w:r>
      <w:r>
        <w:rPr>
          <w:rFonts w:ascii="宋体" w:hAnsi="宋体" w:hint="eastAsia"/>
          <w:b/>
          <w:bCs/>
          <w:sz w:val="28"/>
          <w:szCs w:val="18"/>
        </w:rPr>
        <w:t>一听经就会打瞌睡，是消业障吗？还是业障重的原因？</w:t>
      </w:r>
    </w:p>
    <w:bookmarkEnd w:id="0"/>
    <w:p w:rsidR="00542AEC" w:rsidRDefault="00986D74" w:rsidP="00986D74">
      <w:pPr>
        <w:spacing w:line="360" w:lineRule="auto"/>
        <w:ind w:rightChars="-4" w:right="-8"/>
        <w:rPr>
          <w:rFonts w:ascii="宋体" w:hAnsi="宋体"/>
          <w:sz w:val="28"/>
          <w:szCs w:val="18"/>
        </w:rPr>
      </w:pPr>
      <w:r>
        <w:rPr>
          <w:rFonts w:ascii="宋体" w:hAnsi="宋体" w:hint="eastAsia"/>
          <w:b/>
          <w:bCs/>
          <w:sz w:val="28"/>
          <w:szCs w:val="18"/>
        </w:rPr>
        <w:t>问：请问法师，我们有时一听经就会打瞌睡，是消业障吗？还是业障重的原因？</w:t>
      </w:r>
    </w:p>
    <w:p w:rsidR="00542AEC" w:rsidRDefault="00986D74">
      <w:pPr>
        <w:ind w:firstLine="560"/>
        <w:rPr>
          <w:rFonts w:ascii="宋体" w:hAnsi="宋体"/>
          <w:sz w:val="28"/>
          <w:szCs w:val="18"/>
        </w:rPr>
      </w:pPr>
      <w:r w:rsidRPr="00986D74">
        <w:rPr>
          <w:rFonts w:ascii="宋体" w:hAnsi="宋体" w:hint="eastAsia"/>
          <w:b/>
          <w:sz w:val="28"/>
          <w:szCs w:val="18"/>
        </w:rPr>
        <w:t>大安法师</w:t>
      </w:r>
      <w:r w:rsidRPr="00986D74">
        <w:rPr>
          <w:rFonts w:ascii="宋体" w:hAnsi="宋体" w:hint="eastAsia"/>
          <w:b/>
          <w:sz w:val="28"/>
          <w:szCs w:val="18"/>
        </w:rPr>
        <w:t>答：</w:t>
      </w:r>
      <w:r>
        <w:rPr>
          <w:rFonts w:ascii="宋体" w:hAnsi="宋体" w:hint="eastAsia"/>
          <w:sz w:val="28"/>
          <w:szCs w:val="18"/>
        </w:rPr>
        <w:t>那你想，你打瞌睡是消业障吗？打瞌睡正是你业障重的一个原因，这叫昏沉。一般的人他平时还挺有精神，让他搓麻将，他整晚都可以不睡觉；然后一让他去念佛，他马上就打瞌睡。这可不是业障重吗？你的内心，一切恶法让你成就，一切善法就有障碍，这就是业障深重。所以你一定要对治这样打瞌睡的烦恼。对治，你就掐自己的手吧，掐痛一点，要给自己一点体罚，要警觉自己。如果在家里念佛诵经有这个毛病，你得赶紧在佛面前磕头，忏悔。不能说一打瞌睡，正好去睡觉。甚至还有人说：“念佛在那里打瞌睡，并且打呼噜，这是不是进入三昧呀？”这叫“打呼噜三昧</w:t>
      </w:r>
      <w:r>
        <w:rPr>
          <w:rFonts w:ascii="宋体" w:hAnsi="宋体" w:hint="eastAsia"/>
          <w:sz w:val="28"/>
          <w:szCs w:val="18"/>
        </w:rPr>
        <w:t>”！念佛一定要止观双运，定慧等持，灵灵不昧，不昏沉，不掉举，才能功夫用得绵绵密密，才能上路。昏沉、掉举的毛病一来，你都要想办法去对治好它。</w:t>
      </w:r>
    </w:p>
    <w:p w:rsidR="00542AEC" w:rsidRDefault="00986D74">
      <w:pPr>
        <w:ind w:firstLine="560"/>
        <w:rPr>
          <w:rFonts w:ascii="宋体" w:hAnsi="宋体"/>
          <w:sz w:val="28"/>
          <w:szCs w:val="18"/>
        </w:rPr>
      </w:pPr>
      <w:r>
        <w:rPr>
          <w:rFonts w:hint="eastAsia"/>
          <w:sz w:val="28"/>
          <w:szCs w:val="28"/>
        </w:rPr>
        <w:t>——大安法师《大势至菩萨念佛圆通章》第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讲（融法恭录）</w:t>
      </w:r>
    </w:p>
    <w:sectPr w:rsidR="00542A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2AEC"/>
    <w:rsid w:val="00542AEC"/>
    <w:rsid w:val="00986D74"/>
    <w:rsid w:val="532D0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360</Characters>
  <Application>Microsoft Office Word</Application>
  <DocSecurity>0</DocSecurity>
  <Lines>3</Lines>
  <Paragraphs>1</Paragraphs>
  <ScaleCrop>false</ScaleCrop>
  <Company>china</Company>
  <LinksUpToDate>false</LinksUpToDate>
  <CharactersWithSpaces>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