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59FB" w:rsidRDefault="00DD59FB" w:rsidP="001704A6">
      <w:pPr>
        <w:rPr>
          <w:rFonts w:ascii="新宋体" w:eastAsia="新宋体" w:hAnsi="新宋体" w:hint="eastAsia"/>
          <w:b/>
          <w:sz w:val="28"/>
          <w:szCs w:val="28"/>
        </w:rPr>
      </w:pPr>
      <w:bookmarkStart w:id="0" w:name="_GoBack"/>
      <w:r>
        <w:rPr>
          <w:rFonts w:ascii="新宋体" w:eastAsia="新宋体" w:hAnsi="新宋体" w:hint="eastAsia"/>
          <w:b/>
          <w:sz w:val="28"/>
          <w:szCs w:val="28"/>
        </w:rPr>
        <w:t>231</w:t>
      </w:r>
      <w:r w:rsidRPr="00E70ED2">
        <w:rPr>
          <w:rFonts w:ascii="新宋体" w:eastAsia="新宋体" w:hAnsi="新宋体" w:hint="eastAsia"/>
          <w:b/>
          <w:sz w:val="28"/>
          <w:szCs w:val="28"/>
        </w:rPr>
        <w:t>对已经过世的父母，我们要如何拯救他们？</w:t>
      </w:r>
    </w:p>
    <w:bookmarkEnd w:id="0"/>
    <w:p w:rsidR="001704A6" w:rsidRPr="00E70ED2" w:rsidRDefault="00DD59FB" w:rsidP="001704A6">
      <w:pPr>
        <w:rPr>
          <w:rFonts w:ascii="新宋体" w:eastAsia="新宋体" w:hAnsi="新宋体"/>
          <w:b/>
          <w:sz w:val="28"/>
          <w:szCs w:val="28"/>
        </w:rPr>
      </w:pPr>
      <w:r>
        <w:rPr>
          <w:rFonts w:ascii="新宋体" w:eastAsia="新宋体" w:hAnsi="新宋体" w:hint="eastAsia"/>
          <w:b/>
          <w:sz w:val="28"/>
          <w:szCs w:val="28"/>
        </w:rPr>
        <w:t>问：</w:t>
      </w:r>
      <w:r w:rsidR="001704A6" w:rsidRPr="00E70ED2">
        <w:rPr>
          <w:rFonts w:ascii="新宋体" w:eastAsia="新宋体" w:hAnsi="新宋体" w:hint="eastAsia"/>
          <w:b/>
          <w:sz w:val="28"/>
          <w:szCs w:val="28"/>
        </w:rPr>
        <w:t>阿弥陀佛！师父，我有个问题，就是对我们已经过世的父母，如果我们现在知道这个净土法门，念阿弥陀佛，我们在生的时候念阿弥陀佛，可以去极乐世界，但是对已经过世的父母，我们要如何拯救他们？阿弥陀佛！</w:t>
      </w:r>
    </w:p>
    <w:p w:rsidR="00406BFE" w:rsidRDefault="001704A6" w:rsidP="00DD59FB">
      <w:pPr>
        <w:ind w:firstLineChars="200" w:firstLine="562"/>
        <w:rPr>
          <w:rFonts w:ascii="新宋体" w:eastAsia="新宋体" w:hAnsi="新宋体"/>
          <w:sz w:val="28"/>
          <w:szCs w:val="28"/>
        </w:rPr>
      </w:pPr>
      <w:r w:rsidRPr="00DD59FB">
        <w:rPr>
          <w:rFonts w:ascii="新宋体" w:eastAsia="新宋体" w:hAnsi="新宋体" w:hint="eastAsia"/>
          <w:b/>
          <w:sz w:val="28"/>
          <w:szCs w:val="28"/>
        </w:rPr>
        <w:t>大安法师</w:t>
      </w:r>
      <w:r w:rsidR="00DD59FB" w:rsidRPr="00DD59FB">
        <w:rPr>
          <w:rFonts w:ascii="新宋体" w:eastAsia="新宋体" w:hAnsi="新宋体" w:hint="eastAsia"/>
          <w:b/>
          <w:sz w:val="28"/>
          <w:szCs w:val="28"/>
        </w:rPr>
        <w:t>答</w:t>
      </w:r>
      <w:r w:rsidRPr="00DD59FB">
        <w:rPr>
          <w:rFonts w:ascii="新宋体" w:eastAsia="新宋体" w:hAnsi="新宋体" w:hint="eastAsia"/>
          <w:b/>
          <w:sz w:val="28"/>
          <w:szCs w:val="28"/>
        </w:rPr>
        <w:t>：</w:t>
      </w:r>
      <w:r>
        <w:rPr>
          <w:rFonts w:ascii="新宋体" w:eastAsia="新宋体" w:hAnsi="新宋体" w:hint="eastAsia"/>
          <w:sz w:val="28"/>
          <w:szCs w:val="28"/>
        </w:rPr>
        <w:t>你这一念孝心很好！要拯救父母，尤其是这个世间真孝，还真的要令父母离开六道轮回才能体现大孝。那么，我们在这个世间由于自己是凡夫份上，有这个孝心还很难体现，父母要在六道轮转，我们还真的眼睁睁没有办法。所以怎么办呢？你能念佛成就往生西方极乐世界，你就有办法救你的父母，不仅是救你这一生的父母，你多生多劫的父母你都能救，所以往生一法，就好像我看到父母在水里面，灭顶之灾，这时你很孝心想跳下去，但你别忘了你自己也不会游水，你跳下去不会把你父母救出来，只是在那个河里增加了一个淹死的人而已。这时候你最明智的方法，虽然你很恳切地要救你的水中的父母，赶紧从其他地方找一条船来，找一条船来，自己在船上，又能把父母拯拔到这个船上，自他二利。那么，这条船就是我们往生西方极乐世界之后，见到阿弥陀佛，再回到这个娑婆世界生死苦海救度众生，就获得了这条船，大家走这条道路。否则不往生西方净土想救今生乃至历生的父母，我们没有能力，绝对救不了，无有是处的！大家要明白这一点，我们更要有一颗大孝之心，救父母的恳切心，如救头燃地求生西方极乐世界，赶紧再回来，来拯救我们有缘的众生。好，南无阿弥陀佛。</w:t>
      </w:r>
    </w:p>
    <w:p w:rsidR="001704A6" w:rsidRDefault="001704A6" w:rsidP="001704A6">
      <w:r>
        <w:rPr>
          <w:rFonts w:ascii="新宋体" w:eastAsia="新宋体" w:hAnsi="新宋体" w:hint="eastAsia"/>
          <w:sz w:val="28"/>
          <w:szCs w:val="28"/>
        </w:rPr>
        <w:lastRenderedPageBreak/>
        <w:t xml:space="preserve">      ——大安法师</w:t>
      </w:r>
      <w:r>
        <w:rPr>
          <w:rFonts w:hint="eastAsia"/>
          <w:sz w:val="32"/>
          <w:szCs w:val="32"/>
        </w:rPr>
        <w:t>《念佛法门的原理和方法》（融法恭录）</w:t>
      </w:r>
    </w:p>
    <w:sectPr w:rsidR="001704A6" w:rsidSect="00406BF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2E40" w:rsidRDefault="00282E40" w:rsidP="001704A6">
      <w:r>
        <w:separator/>
      </w:r>
    </w:p>
  </w:endnote>
  <w:endnote w:type="continuationSeparator" w:id="0">
    <w:p w:rsidR="00282E40" w:rsidRDefault="00282E40" w:rsidP="001704A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2E40" w:rsidRDefault="00282E40" w:rsidP="001704A6">
      <w:r>
        <w:separator/>
      </w:r>
    </w:p>
  </w:footnote>
  <w:footnote w:type="continuationSeparator" w:id="0">
    <w:p w:rsidR="00282E40" w:rsidRDefault="00282E40" w:rsidP="001704A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1704A6"/>
    <w:rsid w:val="00075620"/>
    <w:rsid w:val="001704A6"/>
    <w:rsid w:val="00282E40"/>
    <w:rsid w:val="00406BFE"/>
    <w:rsid w:val="00C10FCF"/>
    <w:rsid w:val="00DD59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704A6"/>
    <w:pPr>
      <w:widowControl w:val="0"/>
      <w:jc w:val="both"/>
    </w:pPr>
    <w:rPr>
      <w:rFonts w:ascii="Times New Roman" w:eastAsia="宋体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704A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704A6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704A6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704A6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95</Words>
  <Characters>545</Characters>
  <Application>Microsoft Office Word</Application>
  <DocSecurity>0</DocSecurity>
  <Lines>4</Lines>
  <Paragraphs>1</Paragraphs>
  <ScaleCrop>false</ScaleCrop>
  <Company>china</Company>
  <LinksUpToDate>false</LinksUpToDate>
  <CharactersWithSpaces>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2016-12-19T05:58:00Z</dcterms:created>
  <dcterms:modified xsi:type="dcterms:W3CDTF">2018-06-05T07:39:00Z</dcterms:modified>
</cp:coreProperties>
</file>