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805" w:rsidRDefault="004B1805">
      <w:pPr>
        <w:spacing w:line="480" w:lineRule="auto"/>
        <w:rPr>
          <w:rFonts w:hint="eastAsia"/>
          <w:b/>
          <w:bCs/>
          <w:sz w:val="28"/>
        </w:rPr>
      </w:pPr>
      <w:bookmarkStart w:id="0" w:name="_GoBack"/>
      <w:r>
        <w:rPr>
          <w:rFonts w:hint="eastAsia"/>
          <w:b/>
          <w:bCs/>
          <w:sz w:val="28"/>
        </w:rPr>
        <w:t>235</w:t>
      </w:r>
      <w:r>
        <w:rPr>
          <w:rFonts w:hint="eastAsia"/>
          <w:b/>
          <w:bCs/>
          <w:sz w:val="28"/>
        </w:rPr>
        <w:t>如何分辨假出家人</w:t>
      </w:r>
    </w:p>
    <w:bookmarkEnd w:id="0"/>
    <w:p w:rsidR="00FD7640" w:rsidRDefault="004B1805">
      <w:pPr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问：</w:t>
      </w:r>
      <w:r>
        <w:rPr>
          <w:rFonts w:hint="eastAsia"/>
          <w:b/>
          <w:bCs/>
          <w:sz w:val="28"/>
        </w:rPr>
        <w:t>当前有个现象，许多出家人不用心诵经弘法，而去专注于沿街拉人募捐。在寺院高价出售所谓开过光的商品，过于追逐经济利益，背离佛教宗旨，如何看待？</w:t>
      </w:r>
    </w:p>
    <w:p w:rsidR="00FD7640" w:rsidRDefault="004B1805">
      <w:pPr>
        <w:rPr>
          <w:sz w:val="28"/>
        </w:rPr>
      </w:pPr>
      <w:r>
        <w:rPr>
          <w:rFonts w:hint="eastAsia"/>
          <w:sz w:val="28"/>
        </w:rPr>
        <w:t>大安法师</w:t>
      </w:r>
      <w:r>
        <w:rPr>
          <w:rFonts w:hint="eastAsia"/>
          <w:sz w:val="28"/>
        </w:rPr>
        <w:t>答：好，这个现象确实令人担心。但是大家一定要有一个识别是非邪正的眼光，真正的出家人绝对不会到大街上去募捐的。也不会敲门打户到人家上门去募捐的。</w:t>
      </w:r>
      <w:r>
        <w:rPr>
          <w:rFonts w:hint="eastAsia"/>
          <w:sz w:val="28"/>
        </w:rPr>
        <w:t>凡是出现这样的人，你可以直接给他一个判断：假和尚，假的！你可以试试：你说我可以给你多少钱，但你给我背背楞严咒。如果楞严咒他能背下来，当然也有些假的也能背，但是大部分假的是背不了。背不了楞严咒，那你至少给我背一个大悲咒吧。如果他什么都背不了，那你可不是假的，你一个出家人，肯定大悲咒、十小咒、心经你能背吧。往往有时候一些正信的居士他往往这么勘验一下，或者你问问他：你的忏悔堂在什么地方啊？他就懵了，他都不知道忏悔堂是什么意思。所以这些你要识别他，是假的你不要理睬他。实际上我也希望政府在这方面要管一管。大街上这么穿</w:t>
      </w:r>
      <w:r>
        <w:rPr>
          <w:rFonts w:hint="eastAsia"/>
          <w:sz w:val="28"/>
        </w:rPr>
        <w:t>着出家人衣服，实际上都是很多村庄上的人，整村庄、整村庄把它作为职业，认为穿上出家人的衣服就能化缘，很容易得到钱。甚至这些假和尚都假到海外去了。上次我到马来西亚弘法，人家那个马来西亚居士都不好意思地问：哎呀，中国大陆好像来了很多和尚，不像那么回事。实际上他就是搞一个旅游签证。人家海外华人开始对出家人一看都很恭敬的，都是要给供养的。他可能对一些假和尚一看，得钱这么容易，就搞半个月的旅游签证，在那里打一枪换个地方，弄个半</w:t>
      </w:r>
      <w:r>
        <w:rPr>
          <w:rFonts w:hint="eastAsia"/>
          <w:sz w:val="28"/>
        </w:rPr>
        <w:lastRenderedPageBreak/>
        <w:t>个月回来，盆满钵满地回来，就弄钱。这弄钱把这个形象都弄到海外去了——假和尚。假和尚太多，使我们</w:t>
      </w:r>
      <w:r>
        <w:rPr>
          <w:rFonts w:hint="eastAsia"/>
          <w:sz w:val="28"/>
        </w:rPr>
        <w:t>这些真和尚都麻烦了。</w:t>
      </w:r>
    </w:p>
    <w:p w:rsidR="00FD7640" w:rsidRDefault="004B1805">
      <w:pPr>
        <w:rPr>
          <w:rFonts w:eastAsia="宋体"/>
          <w:sz w:val="28"/>
        </w:rPr>
      </w:pPr>
      <w:r>
        <w:rPr>
          <w:rFonts w:hint="eastAsia"/>
          <w:sz w:val="28"/>
        </w:rPr>
        <w:t xml:space="preserve">         </w:t>
      </w:r>
      <w:r>
        <w:rPr>
          <w:rFonts w:hint="eastAsia"/>
          <w:sz w:val="28"/>
        </w:rPr>
        <w:t>——大安法师《</w:t>
      </w:r>
      <w:r>
        <w:rPr>
          <w:rFonts w:hint="eastAsia"/>
          <w:sz w:val="28"/>
        </w:rPr>
        <w:t>道德危机的原因与应对</w:t>
      </w:r>
      <w:r>
        <w:rPr>
          <w:rFonts w:hint="eastAsia"/>
          <w:sz w:val="28"/>
        </w:rPr>
        <w:t>》（融法恭录）</w:t>
      </w:r>
      <w:r>
        <w:rPr>
          <w:rFonts w:hint="eastAsia"/>
          <w:sz w:val="28"/>
        </w:rPr>
        <w:t xml:space="preserve"> </w:t>
      </w:r>
    </w:p>
    <w:sectPr w:rsidR="00FD76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640"/>
    <w:rsid w:val="004B1805"/>
    <w:rsid w:val="00FD7640"/>
    <w:rsid w:val="07A0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610</Characters>
  <Application>Microsoft Office Word</Application>
  <DocSecurity>0</DocSecurity>
  <Lines>5</Lines>
  <Paragraphs>1</Paragraphs>
  <ScaleCrop>false</ScaleCrop>
  <Company>china</Company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