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313A" w:rsidRDefault="00C2313A">
      <w:pPr>
        <w:spacing w:line="360" w:lineRule="auto"/>
        <w:rPr>
          <w:rFonts w:ascii="宋体" w:hAnsi="宋体" w:hint="eastAsia"/>
          <w:b/>
          <w:bCs/>
          <w:sz w:val="28"/>
          <w:szCs w:val="28"/>
        </w:rPr>
      </w:pPr>
      <w:bookmarkStart w:id="0" w:name="_GoBack"/>
      <w:r>
        <w:rPr>
          <w:rFonts w:ascii="宋体" w:hAnsi="宋体" w:hint="eastAsia"/>
          <w:b/>
          <w:bCs/>
          <w:sz w:val="28"/>
          <w:szCs w:val="28"/>
        </w:rPr>
        <w:t>238</w:t>
      </w:r>
      <w:r>
        <w:rPr>
          <w:rFonts w:ascii="宋体" w:hAnsi="宋体" w:hint="eastAsia"/>
          <w:b/>
          <w:bCs/>
          <w:sz w:val="28"/>
          <w:szCs w:val="28"/>
        </w:rPr>
        <w:t>怎么忆佛？</w:t>
      </w:r>
    </w:p>
    <w:bookmarkEnd w:id="0"/>
    <w:p w:rsidR="00E346D8" w:rsidRDefault="00C2313A">
      <w:pPr>
        <w:spacing w:line="360" w:lineRule="auto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问：师父，怎么忆佛？</w:t>
      </w:r>
    </w:p>
    <w:p w:rsidR="00E346D8" w:rsidRDefault="00C2313A" w:rsidP="00C2313A">
      <w:pPr>
        <w:ind w:firstLineChars="196" w:firstLine="551"/>
        <w:rPr>
          <w:rFonts w:ascii="宋体" w:hAnsi="宋体"/>
          <w:sz w:val="28"/>
          <w:szCs w:val="28"/>
        </w:rPr>
      </w:pPr>
      <w:r w:rsidRPr="00C2313A">
        <w:rPr>
          <w:rFonts w:ascii="宋体" w:hAnsi="宋体" w:hint="eastAsia"/>
          <w:b/>
          <w:sz w:val="28"/>
          <w:szCs w:val="28"/>
        </w:rPr>
        <w:t>大安法师</w:t>
      </w:r>
      <w:r w:rsidRPr="00C2313A">
        <w:rPr>
          <w:rFonts w:ascii="宋体" w:hAnsi="宋体" w:hint="eastAsia"/>
          <w:b/>
          <w:sz w:val="28"/>
          <w:szCs w:val="28"/>
        </w:rPr>
        <w:t>答：</w:t>
      </w:r>
      <w:r>
        <w:rPr>
          <w:rFonts w:ascii="宋体" w:hAnsi="宋体" w:hint="eastAsia"/>
          <w:sz w:val="28"/>
          <w:szCs w:val="28"/>
        </w:rPr>
        <w:t>忆，回忆啊，忆佛，念佛，念用我们的念头或者口念或者系念，那么忆。回忆，为什么能够回忆呢？就好像我们看到一个景物，在我们的脑海里面，阿赖耶识里面储存了一个信息。我们曾经到过天安门广场，现在我们回忆一下，天安门广场那样的景色就显现出来了。那么我们忆佛呢？就是在我们的日常生活当中要忆念阿弥陀佛的光明，忆念阿弥陀佛的慈悲，忆念西方极乐世界全体的依正庄严。这个忆是我们的内心当中去牵挂他，不要忘记他，就好像鸡孵蛋啊，保持这个暖气。这个忆就好像我们每天上班，然后家里有一件很重大的事情啊，性命相关的事情，这时候你在工作</w:t>
      </w:r>
      <w:r>
        <w:rPr>
          <w:rFonts w:ascii="宋体" w:hAnsi="宋体" w:hint="eastAsia"/>
          <w:sz w:val="28"/>
          <w:szCs w:val="28"/>
        </w:rPr>
        <w:t>当中心里面还牵挂着那个事情，是这样的一种关系。所以我们一方面念佛，一方面要把忆佛贯穿在我们日常生活当中，唯此为大。天天想着阿弥陀佛多么慈悲啊，阿弥陀佛如何救度我们，我们一定记住我已是西方极乐世界的人哪。碰到别人跟我过不去，哎，想一想原来可能跟他发脾气，这时一念想，你看我都是要往生西方净土的人，不要跟他去计较啊！如果我们的贪欲的心上来了，你看我都要去做菩萨的人，怎么能还有贪欲的心哪！我都要去西方净土，怎么能存盗心，去拿人家的东西。这些我们都要把佛的功德在我们身上展示出来，要忆佛！</w:t>
      </w:r>
    </w:p>
    <w:p w:rsidR="00E346D8" w:rsidRDefault="00C2313A">
      <w:pPr>
        <w:rPr>
          <w:rFonts w:ascii="宋体" w:eastAsia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      </w:t>
      </w:r>
      <w:r>
        <w:rPr>
          <w:rFonts w:ascii="宋体" w:eastAsia="宋体" w:hAnsi="宋体" w:hint="eastAsia"/>
          <w:sz w:val="28"/>
          <w:szCs w:val="28"/>
        </w:rPr>
        <w:t>——大安法师《净</w:t>
      </w:r>
      <w:r>
        <w:rPr>
          <w:rFonts w:ascii="宋体" w:eastAsia="宋体" w:hAnsi="宋体" w:hint="eastAsia"/>
          <w:sz w:val="28"/>
          <w:szCs w:val="28"/>
        </w:rPr>
        <w:t>土资粮——信愿行》第二讲（融法恭录）</w:t>
      </w:r>
    </w:p>
    <w:sectPr w:rsidR="00E346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46D8"/>
    <w:rsid w:val="00C2313A"/>
    <w:rsid w:val="00E346D8"/>
    <w:rsid w:val="77C51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473</Characters>
  <Application>Microsoft Office Word</Application>
  <DocSecurity>0</DocSecurity>
  <Lines>3</Lines>
  <Paragraphs>1</Paragraphs>
  <ScaleCrop>false</ScaleCrop>
  <Company>china</Company>
  <LinksUpToDate>false</LinksUpToDate>
  <CharactersWithSpaces>554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2018-06-05T08:13:00Z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