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EE5" w:rsidRDefault="00D53EE5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297</w:t>
      </w:r>
      <w:bookmarkStart w:id="0" w:name="_GoBack"/>
      <w:r w:rsidRPr="00ED53AE">
        <w:rPr>
          <w:rFonts w:ascii="宋体" w:hAnsi="宋体" w:hint="eastAsia"/>
          <w:b/>
          <w:sz w:val="28"/>
          <w:szCs w:val="28"/>
        </w:rPr>
        <w:t>正行和杂行的区别</w:t>
      </w:r>
      <w:bookmarkEnd w:id="0"/>
    </w:p>
    <w:p w:rsidR="00FA1836" w:rsidRDefault="00ED53AE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感恩师父远道而来为我们讲经开示。我的问题是：善导大师关于正行与杂行，正行五专念，万修万人去，杂行千人修只有二三人往生。我去某些寺院念佛，他念佛完，还八十八佛，这是杂行，往生有望吗？谢谢。</w:t>
      </w:r>
    </w:p>
    <w:p w:rsidR="00FA1836" w:rsidRDefault="00ED53AE">
      <w:pPr>
        <w:ind w:firstLine="560"/>
        <w:rPr>
          <w:rFonts w:ascii="宋体" w:hAnsi="宋体"/>
          <w:sz w:val="28"/>
          <w:szCs w:val="28"/>
        </w:rPr>
      </w:pPr>
      <w:r w:rsidRPr="00D53EE5">
        <w:rPr>
          <w:rFonts w:ascii="宋体" w:hAnsi="宋体" w:hint="eastAsia"/>
          <w:b/>
          <w:sz w:val="28"/>
          <w:szCs w:val="28"/>
        </w:rPr>
        <w:t>大安法师</w:t>
      </w:r>
      <w:r w:rsidRPr="00D53EE5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正行和杂行的区别主要是在目标上来分，只要我们发愿一心一意求生西方极乐世界，在修行的内容方面以净土五经为读诵的本子，这个讲五种正行要读诵就读诵净土经典，要观想就观想西方极乐世界依正庄严，要口称就口称弥陀佛名，要供养就供养西方三圣，这些，他就专门跟这个形成密切的关联。万修万人去，你只要具足信愿行，万修万人去。杂行呢？他一般来说，是他目标不一样，比如他宗门下，他追求开悟，密宗追求即生成佛，或者发愿多生多劫要在这个世间修菩萨行，一闻开悟，做众生大导师，如果这些，他属于杂行，念一念佛号也是帮助他的目标的实施。那么</w:t>
      </w:r>
      <w:r>
        <w:rPr>
          <w:rFonts w:ascii="宋体" w:hAnsi="宋体" w:hint="eastAsia"/>
          <w:sz w:val="28"/>
          <w:szCs w:val="28"/>
        </w:rPr>
        <w:t>我们说能够一心一意专称佛名为正面的行持，要倡导。但众生根机不一，他可能好乐某部大乘经典，也愿意修点其他的功德，但只要把读诵其他的大乘经典和功德至心回向往生西方极乐世界，从这个意义上来说，也属于正行，而不要把他划到杂修的范围。所以只要至心信乐，阿弥陀佛的往生的三愿，十八愿、十九愿、二十愿，都包含着对三类众生的摄受，其中也包含着修其他的功德回向往生的这一类众生，阿弥陀佛临命终时仍然可以接引。所以这三愿所摄受的也都在正行的范围，都能往生到西方极乐世界。所以不要把这个杂行、杂修理解得这么狭隘。念念其他</w:t>
      </w:r>
      <w:r>
        <w:rPr>
          <w:rFonts w:ascii="宋体" w:hAnsi="宋体" w:hint="eastAsia"/>
          <w:sz w:val="28"/>
          <w:szCs w:val="28"/>
        </w:rPr>
        <w:lastRenderedPageBreak/>
        <w:t>的经典就认为是</w:t>
      </w:r>
      <w:r>
        <w:rPr>
          <w:rFonts w:ascii="宋体" w:hAnsi="宋体" w:hint="eastAsia"/>
          <w:sz w:val="28"/>
          <w:szCs w:val="28"/>
        </w:rPr>
        <w:t>杂修，倒也不能这么理解，自古以来念《金刚经》、念《法华经》成就，念《华严经》往生的人那大有人在了。</w:t>
      </w:r>
    </w:p>
    <w:p w:rsidR="00FA1836" w:rsidRDefault="00ED53AE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讲（融法恭录）</w:t>
      </w:r>
    </w:p>
    <w:sectPr w:rsidR="00FA1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836"/>
    <w:rsid w:val="00D53EE5"/>
    <w:rsid w:val="00ED53AE"/>
    <w:rsid w:val="00FA1836"/>
    <w:rsid w:val="310F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Company>china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