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454A" w:rsidRDefault="007A454A">
      <w:pPr>
        <w:rPr>
          <w:rFonts w:ascii="宋体" w:hAnsi="宋体" w:hint="eastAsia"/>
          <w:b/>
          <w:sz w:val="28"/>
          <w:szCs w:val="28"/>
        </w:rPr>
      </w:pPr>
      <w:bookmarkStart w:id="0" w:name="_GoBack"/>
      <w:r>
        <w:rPr>
          <w:rFonts w:ascii="宋体" w:hAnsi="宋体" w:hint="eastAsia"/>
          <w:b/>
          <w:sz w:val="28"/>
          <w:szCs w:val="28"/>
        </w:rPr>
        <w:t>298</w:t>
      </w:r>
      <w:r w:rsidRPr="007A454A">
        <w:rPr>
          <w:rFonts w:hint="eastAsia"/>
          <w:b/>
          <w:sz w:val="28"/>
          <w:szCs w:val="28"/>
        </w:rPr>
        <w:t>女人在末法的时候是一个机会，女人精进</w:t>
      </w:r>
    </w:p>
    <w:bookmarkEnd w:id="0"/>
    <w:p w:rsidR="00E91D6D" w:rsidRDefault="007A454A">
      <w:pPr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问：佛经说极乐没有女人，龙女八岁现男相，我都很想做佛当男人，不失父母德。</w:t>
      </w:r>
    </w:p>
    <w:p w:rsidR="00E91D6D" w:rsidRDefault="007A454A">
      <w:pPr>
        <w:ind w:firstLine="560"/>
        <w:rPr>
          <w:rFonts w:ascii="宋体" w:hAnsi="宋体"/>
          <w:sz w:val="28"/>
          <w:szCs w:val="28"/>
        </w:rPr>
      </w:pPr>
      <w:r w:rsidRPr="007A454A">
        <w:rPr>
          <w:rFonts w:ascii="宋体" w:hAnsi="宋体" w:hint="eastAsia"/>
          <w:b/>
          <w:sz w:val="28"/>
          <w:szCs w:val="28"/>
        </w:rPr>
        <w:t>大安法师</w:t>
      </w:r>
      <w:r w:rsidRPr="007A454A">
        <w:rPr>
          <w:rFonts w:hint="eastAsia"/>
          <w:b/>
          <w:sz w:val="28"/>
          <w:szCs w:val="28"/>
        </w:rPr>
        <w:t>答：</w:t>
      </w:r>
      <w:r>
        <w:rPr>
          <w:rFonts w:hint="eastAsia"/>
          <w:sz w:val="28"/>
          <w:szCs w:val="28"/>
        </w:rPr>
        <w:t>说明你是一个女人了。女人在佛的悬记里面，女人在末法的时候是一个机会，女人精进。当然女人的业障比较重，所以说女人不能做五种王，女人也不能现身做佛。那《法华经》圆顿的佛法龙女八岁也能做佛，也要现男身。那么你首先要对女人的身体生厌离之心，不要贪恋女人的身体。女人常常贪恋自己的身体多么婀娜多姿，每天涂脂抹粉，走在街上有多少回头率，沾沾自喜，不知道女人的苦难很重。要转女成男，当生就有一个机会，你只要信愿念佛，在阿弥陀佛的莲台里面就能转女成男，那不是一般的男人了，乃是佛的三十二相八十随形好，紫磨真金色，金刚那罗延身</w:t>
      </w:r>
      <w:r>
        <w:rPr>
          <w:rFonts w:hint="eastAsia"/>
          <w:sz w:val="28"/>
          <w:szCs w:val="28"/>
        </w:rPr>
        <w:t>。所以女人一定要抓住这么一个宝贵的机会，用力少收效大。净土法门阿弥陀佛无限的悲悯，对女人专门施设了一条愿，让你们去做男人，做佛去，不要</w:t>
      </w:r>
      <w:r>
        <w:rPr>
          <w:rFonts w:ascii="宋体" w:hAnsi="宋体" w:hint="eastAsia"/>
          <w:sz w:val="28"/>
          <w:szCs w:val="28"/>
        </w:rPr>
        <w:t>失去</w:t>
      </w:r>
      <w:r>
        <w:rPr>
          <w:rFonts w:hint="eastAsia"/>
          <w:sz w:val="28"/>
          <w:szCs w:val="28"/>
        </w:rPr>
        <w:t>机会</w:t>
      </w:r>
      <w:r>
        <w:rPr>
          <w:rFonts w:ascii="宋体" w:hAnsi="宋体" w:hint="eastAsia"/>
          <w:sz w:val="28"/>
          <w:szCs w:val="28"/>
        </w:rPr>
        <w:t>。</w:t>
      </w:r>
    </w:p>
    <w:p w:rsidR="00E91D6D" w:rsidRDefault="007A454A">
      <w:pPr>
        <w:ind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    </w:t>
      </w:r>
      <w:r>
        <w:rPr>
          <w:rFonts w:hint="eastAsia"/>
          <w:sz w:val="28"/>
          <w:szCs w:val="28"/>
        </w:rPr>
        <w:t>——大安法师《净土十疑论》第</w:t>
      </w: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讲（融法恭录）</w:t>
      </w:r>
    </w:p>
    <w:sectPr w:rsidR="00E91D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1D6D"/>
    <w:rsid w:val="007A454A"/>
    <w:rsid w:val="00E91D6D"/>
    <w:rsid w:val="753C5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359</Characters>
  <Application>Microsoft Office Word</Application>
  <DocSecurity>0</DocSecurity>
  <Lines>2</Lines>
  <Paragraphs>1</Paragraphs>
  <ScaleCrop>false</ScaleCrop>
  <Company>china</Company>
  <LinksUpToDate>false</LinksUpToDate>
  <CharactersWithSpaces>420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