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AC6" w:rsidRDefault="00426AC6" w:rsidP="00B41AA7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426AC6">
        <w:rPr>
          <w:rFonts w:ascii="宋体" w:hAnsi="宋体" w:hint="eastAsia"/>
          <w:b/>
          <w:sz w:val="28"/>
          <w:szCs w:val="28"/>
        </w:rPr>
        <w:t>335 念完佛号后，腰痛的不能弯，肩也非常酸痛</w:t>
      </w:r>
    </w:p>
    <w:p w:rsidR="00B41AA7" w:rsidRPr="00E81784" w:rsidRDefault="00B41AA7" w:rsidP="00B41AA7">
      <w:pPr>
        <w:textAlignment w:val="baseline"/>
        <w:rPr>
          <w:rFonts w:ascii="宋体" w:hAnsi="宋体"/>
          <w:b/>
          <w:sz w:val="28"/>
          <w:szCs w:val="28"/>
        </w:rPr>
      </w:pPr>
      <w:r w:rsidRPr="00E81784">
        <w:rPr>
          <w:rFonts w:ascii="宋体" w:hAnsi="宋体" w:hint="eastAsia"/>
          <w:b/>
          <w:sz w:val="28"/>
          <w:szCs w:val="28"/>
        </w:rPr>
        <w:t>问：我念完佛号后，腰痛的不能弯，肩也非常酸痛，这跟念东林佛号及绕佛有关吗？身体有病，应该怎样念佛？</w:t>
      </w:r>
    </w:p>
    <w:p w:rsidR="00B41AA7" w:rsidRDefault="00B41AA7" w:rsidP="00426AC6">
      <w:pPr>
        <w:ind w:firstLineChars="200" w:firstLine="562"/>
        <w:textAlignment w:val="baseline"/>
        <w:rPr>
          <w:rFonts w:ascii="宋体" w:hAnsi="宋体"/>
          <w:sz w:val="28"/>
          <w:szCs w:val="28"/>
        </w:rPr>
      </w:pPr>
      <w:bookmarkStart w:id="0" w:name="_GoBack"/>
      <w:r w:rsidRPr="00426AC6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好了，你在念佛之后，腰痛的不能弯，肩也非常酸痛，这是好事啊！这说明通过经行念佛，把你的病灶，把它发出来了，这个病灶一起来，佛号的阿伽陀药就下去了，一下去，你的病痛就消失了。所以越痛，越疼痛，越就是一个治疗产生效果的时候，你要咬紧牙关。你现在是念几个小时，如果叫你念个七天，你念下来试试看，你完全的都好了。</w:t>
      </w:r>
    </w:p>
    <w:p w:rsidR="00406BFE" w:rsidRDefault="00B41AA7" w:rsidP="00B41AA7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我有个侍者，叫德文师，他谈到他母亲，腰是粉碎性骨折。今年五一，她到东林寺参加五一佛七。我们的佛七是怎么念的？不是这个念几个小时，是从早上四点半一直念到晚上九点钟。一天要念十四个半小时，就连续这样念。中间吃饭也是轮流吃饭，佛号不断。她就念了这七天佛号之后，粉碎性骨折的这个病就好了。原来来的时候是弯着腰来，走路伸都伸不直。七天之后，念完佛，是挺胸、抬背，昂扬地离开的离开东林寺的，它就是这样能治病的。所以你身体越有病，越要咬紧牙关，念这一句阿伽陀药，你得要有信心，要服这个药。等到你疼痛，你不服这个药，不想念了，你有病你不服药，那当然不好了。病症越发，越要服这个佛号，你的病就能好。不知道大家明白这个道理没有，接受大医王。</w:t>
      </w:r>
    </w:p>
    <w:p w:rsidR="00B41AA7" w:rsidRDefault="00B41AA7" w:rsidP="00B41AA7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B41AA7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1D1" w:rsidRDefault="00A171D1" w:rsidP="00B41AA7">
      <w:r>
        <w:separator/>
      </w:r>
    </w:p>
  </w:endnote>
  <w:endnote w:type="continuationSeparator" w:id="0">
    <w:p w:rsidR="00A171D1" w:rsidRDefault="00A171D1" w:rsidP="00B4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1D1" w:rsidRDefault="00A171D1" w:rsidP="00B41AA7">
      <w:r>
        <w:separator/>
      </w:r>
    </w:p>
  </w:footnote>
  <w:footnote w:type="continuationSeparator" w:id="0">
    <w:p w:rsidR="00A171D1" w:rsidRDefault="00A171D1" w:rsidP="00B41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41AA7"/>
    <w:rsid w:val="00406BFE"/>
    <w:rsid w:val="00426AC6"/>
    <w:rsid w:val="004B64D1"/>
    <w:rsid w:val="00883112"/>
    <w:rsid w:val="00A171D1"/>
    <w:rsid w:val="00B4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AA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1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1A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1AA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1AA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>china</Company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2017-03-25T08:20:00Z</dcterms:created>
  <dcterms:modified xsi:type="dcterms:W3CDTF">2018-06-06T04:30:00Z</dcterms:modified>
</cp:coreProperties>
</file>