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7A90" w:rsidRDefault="00F57A90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F57A90">
        <w:rPr>
          <w:rFonts w:ascii="宋体" w:hAnsi="宋体" w:hint="eastAsia"/>
          <w:b/>
          <w:bCs/>
          <w:sz w:val="28"/>
          <w:szCs w:val="28"/>
        </w:rPr>
        <w:t>363 经常有人说“能行即是佛，何须念？”做的好，不用念，可行吗？</w:t>
      </w:r>
    </w:p>
    <w:p w:rsidR="00263BC2" w:rsidRDefault="00F57A90">
      <w:pPr>
        <w:spacing w:line="360" w:lineRule="auto"/>
        <w:ind w:rightChars="-200" w:right="-4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问：经常有人说“能行即是佛，何须念？”做的好，不用念，可行吗？如何解行与念的关系？</w:t>
      </w:r>
    </w:p>
    <w:p w:rsidR="00263BC2" w:rsidRDefault="00F57A90" w:rsidP="00F57A90">
      <w:pPr>
        <w:spacing w:line="360" w:lineRule="auto"/>
        <w:ind w:rightChars="-200" w:right="-420" w:firstLineChars="200" w:firstLine="562"/>
        <w:rPr>
          <w:rFonts w:ascii="宋体" w:hAnsi="宋体"/>
          <w:sz w:val="28"/>
          <w:szCs w:val="28"/>
        </w:rPr>
      </w:pPr>
      <w:bookmarkStart w:id="0" w:name="_GoBack"/>
      <w:r w:rsidRPr="00F57A90">
        <w:rPr>
          <w:rFonts w:ascii="宋体" w:hAnsi="宋体" w:hint="eastAsia"/>
          <w:b/>
          <w:sz w:val="28"/>
        </w:rPr>
        <w:t>大安法师</w:t>
      </w:r>
      <w:r w:rsidRPr="00F57A90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刚才讲断灭空，就是有这个问题。“能行即是佛”，什么叫能行？行什么？一般我们行，从三皈、五戒、十善开始，然后持戒、出家人的具足戒、菩萨的六度万行。“能行”只不过是我们降服烦恼、断烦恼的一个过程，你还不能说“即是佛”。只是在理上说，我们是“理即佛”，我们因心具足佛全体的功德庄严。但是它掩盖在我们的无明、烦恼、分别执著里面，所以我们现在还是一个迷惑颠倒的众生。你不能说你现在就是佛。</w:t>
      </w:r>
      <w:r>
        <w:rPr>
          <w:rFonts w:ascii="宋体" w:hAnsi="宋体" w:hint="eastAsia"/>
          <w:sz w:val="28"/>
          <w:szCs w:val="28"/>
        </w:rPr>
        <w:t>正因为我们现在是一个凡夫，就要透过念佛来把我们的佛性展现出来，这叫“托彼名号，显我自性”。这才是正确的知见。你不能说“是心即佛”，就不需要念佛。那就堕到了断空的邪见里面去了，这是不可以的。</w:t>
      </w:r>
    </w:p>
    <w:p w:rsidR="00263BC2" w:rsidRDefault="00F57A90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那做得好，不用念，可行吗？你什么叫“做得好”？做只是你世间的福德，或者出世间的六度万行，但你念头的安立是非常重要的。实际上修行最重要的，就是你的念头放在什么地方。修道就是修心，心就是念头。念头安立在哪个地方，是一切行持当中最高妙的行为。这个念佛就是在“做好”——“是心作佛，是心是佛”。这个心在念佛就在作佛，能作佛的心就是</w:t>
      </w:r>
      <w:r>
        <w:rPr>
          <w:rFonts w:ascii="宋体" w:hAnsi="宋体" w:hint="eastAsia"/>
          <w:sz w:val="28"/>
          <w:szCs w:val="28"/>
        </w:rPr>
        <w:t>佛。所以不念佛，不忆佛，那心一定是在五欲六尘里面去了，在恩恩怨怨去了——那个是不需要去作意的。那个东西是习惯势力，它自然就会想到名闻利养，财、色、名、食、睡——就牵过去了。所以念佛是修行善里面的第一善、最高的善。这是安立念头的一个修行、</w:t>
      </w:r>
      <w:r>
        <w:rPr>
          <w:rFonts w:ascii="宋体" w:hAnsi="宋体" w:hint="eastAsia"/>
          <w:sz w:val="28"/>
          <w:szCs w:val="28"/>
        </w:rPr>
        <w:lastRenderedPageBreak/>
        <w:t>返本归原的最好方法。所以你能够这样去念佛——在行为上奉行净业三福，深信因果，读诵大乘，劝进行者，又能够孜孜不倦地念佛求生净土，你就在解行相应，解行并进。</w:t>
      </w:r>
    </w:p>
    <w:p w:rsidR="00263BC2" w:rsidRDefault="00F57A90">
      <w:pPr>
        <w:spacing w:line="360" w:lineRule="auto"/>
        <w:ind w:rightChars="-200" w:right="-420" w:firstLineChars="200"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26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BC2"/>
    <w:rsid w:val="00263BC2"/>
    <w:rsid w:val="00F57A90"/>
    <w:rsid w:val="108C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640</Characters>
  <Application>Microsoft Office Word</Application>
  <DocSecurity>0</DocSecurity>
  <Lines>5</Lines>
  <Paragraphs>1</Paragraphs>
  <ScaleCrop>false</ScaleCrop>
  <Company>china</Company>
  <LinksUpToDate>false</LinksUpToDate>
  <CharactersWithSpaces>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