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9DA" w:rsidRDefault="00CB69DA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CB69DA">
        <w:rPr>
          <w:rFonts w:ascii="宋体" w:hAnsi="宋体" w:hint="eastAsia"/>
          <w:b/>
          <w:bCs/>
          <w:sz w:val="28"/>
          <w:lang w:val="zh-CN"/>
        </w:rPr>
        <w:t>375请教师父，不素斋，还能念诵楞严咒吗？</w:t>
      </w:r>
    </w:p>
    <w:p w:rsidR="00836D92" w:rsidRDefault="00CB69DA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问：请教师父，不素斋，还能念诵楞严咒吗？</w:t>
      </w:r>
    </w:p>
    <w:p w:rsidR="00836D92" w:rsidRDefault="00CB69DA">
      <w:pPr>
        <w:ind w:firstLine="560"/>
        <w:rPr>
          <w:rFonts w:ascii="宋体" w:hAnsi="宋体"/>
          <w:sz w:val="28"/>
          <w:lang w:val="zh-CN"/>
        </w:rPr>
      </w:pPr>
      <w:bookmarkStart w:id="0" w:name="_GoBack"/>
      <w:r w:rsidRPr="00CB69DA">
        <w:rPr>
          <w:rFonts w:ascii="宋体" w:hAnsi="宋体" w:hint="eastAsia"/>
          <w:b/>
          <w:sz w:val="28"/>
        </w:rPr>
        <w:t>大安法师</w:t>
      </w:r>
      <w:r w:rsidRPr="00CB69DA">
        <w:rPr>
          <w:rFonts w:ascii="宋体" w:hAnsi="宋体" w:hint="eastAsia"/>
          <w:b/>
          <w:sz w:val="28"/>
          <w:lang w:val="zh-CN"/>
        </w:rPr>
        <w:t>答：</w:t>
      </w:r>
      <w:bookmarkEnd w:id="0"/>
      <w:r>
        <w:rPr>
          <w:rFonts w:ascii="宋体" w:hAnsi="宋体" w:hint="eastAsia"/>
          <w:sz w:val="28"/>
          <w:lang w:val="zh-CN"/>
        </w:rPr>
        <w:t>就是说你没有吃素能不能念楞严咒，是不是这个意思？学佛尽量是做到吃素。但是也不是说你初学佛一定要吃素，慢慢来，只要你能够念佛，持咒——这是主流，等通过诵咒、念佛显发了善根，自然而然地就会走向吃素的道路。重要的还是你能够信佛，念佛，持咒，吃素、不吃素可以暂时保持你原来的生活习惯。</w:t>
      </w:r>
    </w:p>
    <w:p w:rsidR="00836D92" w:rsidRDefault="00CB69DA">
      <w:pPr>
        <w:ind w:firstLine="560"/>
        <w:rPr>
          <w:rFonts w:ascii="宋体" w:hAnsi="宋体"/>
          <w:sz w:val="28"/>
          <w:lang w:val="zh-CN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836D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D92"/>
    <w:rsid w:val="00836D92"/>
    <w:rsid w:val="00CB69DA"/>
    <w:rsid w:val="2416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>china</Company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