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33D" w:rsidRDefault="0074533D">
      <w:pPr>
        <w:ind w:rightChars="10" w:right="21"/>
        <w:rPr>
          <w:rFonts w:hint="eastAsia"/>
          <w:b/>
          <w:sz w:val="28"/>
          <w:szCs w:val="28"/>
        </w:rPr>
      </w:pPr>
      <w:r w:rsidRPr="0074533D">
        <w:rPr>
          <w:rFonts w:hint="eastAsia"/>
          <w:b/>
          <w:sz w:val="28"/>
          <w:szCs w:val="28"/>
        </w:rPr>
        <w:t>405</w:t>
      </w:r>
      <w:r w:rsidRPr="0074533D">
        <w:rPr>
          <w:rFonts w:hint="eastAsia"/>
          <w:b/>
          <w:sz w:val="28"/>
          <w:szCs w:val="28"/>
        </w:rPr>
        <w:t>往生的人都是阿弥陀佛亲自来接引吗？</w:t>
      </w:r>
    </w:p>
    <w:p w:rsidR="005E6469" w:rsidRDefault="0074533D">
      <w:pPr>
        <w:ind w:rightChars="10" w:right="21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问：往生的人都是阿弥陀佛亲自来接引吗？</w:t>
      </w:r>
    </w:p>
    <w:p w:rsidR="005E6469" w:rsidRDefault="0074533D">
      <w:pPr>
        <w:ind w:firstLine="560"/>
        <w:rPr>
          <w:sz w:val="28"/>
          <w:szCs w:val="28"/>
        </w:rPr>
      </w:pPr>
      <w:bookmarkStart w:id="0" w:name="_GoBack"/>
      <w:r w:rsidRPr="0074533D">
        <w:rPr>
          <w:rFonts w:hint="eastAsia"/>
          <w:b/>
          <w:sz w:val="28"/>
          <w:szCs w:val="28"/>
        </w:rPr>
        <w:t>大安法师</w:t>
      </w:r>
      <w:r w:rsidRPr="0074533D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一般来说是这样。阿弥陀佛大悲愿力，但是你念观世音菩萨名号的，那观世音菩萨也可以来接。那是不是见到阿弥陀佛跟往生者的那种业识的心的亲近程度有关系。有时候他可能见不到阿弥陀佛，见到莲华，那实际上阿弥陀佛也来了，只是见不到而已。千江有水千江现，阿弥陀佛平等普度接引众生的愿力就在虚空法界，我们只要信愿感通，阿弥陀佛法尔自然地现前接引。</w:t>
      </w:r>
    </w:p>
    <w:p w:rsidR="005E6469" w:rsidRDefault="0074533D">
      <w:pPr>
        <w:ind w:firstLine="560"/>
        <w:rPr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2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5E64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6469"/>
    <w:rsid w:val="005E6469"/>
    <w:rsid w:val="0074533D"/>
    <w:rsid w:val="5E5B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>china</Company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2052-10.1.0.6390</vt:lpwstr>
  </property>
</Properties>
</file>