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D853E6" w:rsidRDefault="00D853E6">
      <w:pPr>
        <w:ind w:rightChars="10" w:right="21"/>
        <w:rPr>
          <w:rFonts w:hint="eastAsia"/>
          <w:b/>
          <w:sz w:val="28"/>
          <w:szCs w:val="28"/>
        </w:rPr>
      </w:pPr>
      <w:bookmarkStart w:id="0" w:name="_GoBack"/>
      <w:r>
        <w:rPr>
          <w:rFonts w:hint="eastAsia"/>
          <w:b/>
          <w:sz w:val="28"/>
          <w:szCs w:val="28"/>
        </w:rPr>
        <w:t>409</w:t>
      </w:r>
      <w:r>
        <w:rPr>
          <w:rFonts w:hint="eastAsia"/>
          <w:b/>
          <w:sz w:val="28"/>
          <w:szCs w:val="28"/>
        </w:rPr>
        <w:t>受过三皈五戒的居士能</w:t>
      </w:r>
      <w:r>
        <w:rPr>
          <w:rFonts w:hint="eastAsia"/>
          <w:b/>
          <w:sz w:val="28"/>
          <w:szCs w:val="28"/>
        </w:rPr>
        <w:t>拜天公及帝释天神</w:t>
      </w:r>
      <w:r>
        <w:rPr>
          <w:rFonts w:hint="eastAsia"/>
          <w:b/>
          <w:sz w:val="28"/>
          <w:szCs w:val="28"/>
        </w:rPr>
        <w:t>吗？</w:t>
      </w:r>
    </w:p>
    <w:bookmarkEnd w:id="0"/>
    <w:p w:rsidR="0015018E" w:rsidRDefault="00D853E6">
      <w:pPr>
        <w:ind w:rightChars="10" w:right="21"/>
        <w:rPr>
          <w:b/>
          <w:sz w:val="28"/>
          <w:szCs w:val="28"/>
        </w:rPr>
      </w:pPr>
      <w:r>
        <w:rPr>
          <w:rFonts w:hint="eastAsia"/>
          <w:b/>
          <w:sz w:val="28"/>
          <w:szCs w:val="28"/>
        </w:rPr>
        <w:t>问：我们潮汕人，每年年末家家都要拜天公及帝释天神，寺院有大法会也要供天。那受过三皈五戒的居士能拜吗？会失去戒体吗？寺院供天可以吗？</w:t>
      </w:r>
    </w:p>
    <w:p w:rsidR="0015018E" w:rsidRDefault="00D853E6" w:rsidP="00D853E6">
      <w:pPr>
        <w:ind w:rightChars="10" w:right="21" w:firstLineChars="200" w:firstLine="562"/>
        <w:rPr>
          <w:sz w:val="28"/>
          <w:szCs w:val="28"/>
        </w:rPr>
      </w:pPr>
      <w:r w:rsidRPr="00D853E6">
        <w:rPr>
          <w:rFonts w:hint="eastAsia"/>
          <w:b/>
          <w:sz w:val="28"/>
          <w:szCs w:val="28"/>
        </w:rPr>
        <w:t>大安法师</w:t>
      </w:r>
      <w:r w:rsidRPr="00D853E6">
        <w:rPr>
          <w:rFonts w:hint="eastAsia"/>
          <w:b/>
          <w:sz w:val="28"/>
          <w:szCs w:val="28"/>
        </w:rPr>
        <w:t>答：</w:t>
      </w:r>
      <w:r>
        <w:rPr>
          <w:rFonts w:hint="eastAsia"/>
          <w:sz w:val="28"/>
          <w:szCs w:val="28"/>
        </w:rPr>
        <w:t>确实我们佛弟子都是秉受过三皈依的，第一个皈依：自皈依佛，就永不皈依外道天神。所以这个皈依的体性是一个原则问题，绝对不能改变。但民间信仰，是有一些拜神的活动。拜神活动我们正确对待，对于忉利天王，对于土地神，还有种种天神，他也是善神，正神，我们也要有起码的恭敬心。所以这里如果是比丘，对这些善神，无论是什么神，我们不能顶礼。这个鬼神不礼，六亲不敬，这是比丘法。</w:t>
      </w:r>
      <w:r>
        <w:rPr>
          <w:rFonts w:hint="eastAsia"/>
          <w:sz w:val="28"/>
          <w:szCs w:val="28"/>
        </w:rPr>
        <w:t>我们但可以问讯，这是可以的，恭敬。在家居士，碰到这种情况，你以顶礼的恭敬心倒可以通融。但虽然你恭敬他，但内心是把最高的恭敬，我是佛弟子，这些忉利天、土地神，你把他看成护法神，所以他也是佛弟子，不是我们崇拜的最高目标，而是由于他对佛法有护持的功德，我们恭敬他，你这样去对待。如果在家里，你有佛龛，你都不能把这些神摆在正面，一定要把佛像摆在正面，他们放在两边，有一个主次尊卑的这种对待。一定要这样，我们才守住了我们三皈依的这个立场。</w:t>
      </w:r>
    </w:p>
    <w:p w:rsidR="0015018E" w:rsidRDefault="00D853E6">
      <w:pPr>
        <w:ind w:rightChars="10" w:right="21" w:firstLineChars="200" w:firstLine="560"/>
        <w:rPr>
          <w:sz w:val="28"/>
          <w:szCs w:val="28"/>
        </w:rPr>
      </w:pPr>
      <w:r>
        <w:rPr>
          <w:rFonts w:hint="eastAsia"/>
          <w:sz w:val="28"/>
          <w:szCs w:val="28"/>
        </w:rPr>
        <w:t>寺院供天，有时候我们寺院也会，比如八月十五中秋节，拜天。我们都是把这些太阴、月亮，</w:t>
      </w:r>
      <w:r>
        <w:rPr>
          <w:rFonts w:hint="eastAsia"/>
          <w:sz w:val="28"/>
          <w:szCs w:val="28"/>
        </w:rPr>
        <w:t>这些天看成是菩萨的化身，去拜，也是可以的。确实很多佛菩萨，特别是菩萨，有时候示现在忉利天、四天王天、大梵天王，恭敬他们的功德，有一些丛林的一些法事活动，偶</w:t>
      </w:r>
      <w:r>
        <w:rPr>
          <w:rFonts w:hint="eastAsia"/>
          <w:sz w:val="28"/>
          <w:szCs w:val="28"/>
        </w:rPr>
        <w:lastRenderedPageBreak/>
        <w:t>一为之，也是可以的。但寺院只是供天，他不是把天作为他的崇拜的皈依的对象，这是有本质上的差异的。所以作为佛弟子，在这种民间信仰的过程当中，你一定要知道我是释迦牟尼佛的弟子，我信仰的是释迦牟尼佛这个世尊，不是说信仰妈祖、土地神、天公这些。我们尊重这些，但是他不是我信仰的主体。你心里一定要把住这个原则。</w:t>
      </w:r>
    </w:p>
    <w:p w:rsidR="0015018E" w:rsidRDefault="00D853E6">
      <w:pPr>
        <w:ind w:rightChars="10" w:right="21" w:firstLineChars="200" w:firstLine="560"/>
        <w:rPr>
          <w:sz w:val="28"/>
          <w:szCs w:val="28"/>
        </w:rPr>
      </w:pPr>
      <w:r>
        <w:rPr>
          <w:rFonts w:ascii="Arial" w:hAnsi="Arial" w:cs="Arial" w:hint="eastAsia"/>
          <w:sz w:val="28"/>
          <w:szCs w:val="28"/>
        </w:rPr>
        <w:t xml:space="preserve">       </w:t>
      </w:r>
      <w:r>
        <w:rPr>
          <w:rFonts w:ascii="Arial" w:hAnsi="Arial" w:cs="Arial" w:hint="eastAsia"/>
          <w:sz w:val="28"/>
          <w:szCs w:val="28"/>
        </w:rPr>
        <w:t>——大安法师</w:t>
      </w:r>
      <w:r>
        <w:rPr>
          <w:rFonts w:ascii="Arial" w:hAnsi="Arial"/>
          <w:sz w:val="28"/>
          <w:szCs w:val="28"/>
          <w:lang w:eastAsia="zh-Hans"/>
        </w:rPr>
        <w:t>《</w:t>
      </w:r>
      <w:r>
        <w:rPr>
          <w:rFonts w:ascii="Arial" w:hAnsi="Arial" w:hint="eastAsia"/>
          <w:sz w:val="28"/>
          <w:szCs w:val="28"/>
        </w:rPr>
        <w:t>一函遍复</w:t>
      </w:r>
      <w:r>
        <w:rPr>
          <w:rFonts w:ascii="Arial" w:hAnsi="Arial"/>
          <w:sz w:val="28"/>
          <w:szCs w:val="28"/>
          <w:lang w:eastAsia="zh-Hans"/>
        </w:rPr>
        <w:t>》</w:t>
      </w:r>
      <w:r>
        <w:rPr>
          <w:rFonts w:ascii="Arial" w:hAnsi="Arial" w:hint="eastAsia"/>
          <w:sz w:val="28"/>
          <w:szCs w:val="28"/>
        </w:rPr>
        <w:t>第</w:t>
      </w:r>
      <w:r>
        <w:rPr>
          <w:rFonts w:ascii="Arial" w:hAnsi="Arial" w:hint="eastAsia"/>
          <w:sz w:val="28"/>
          <w:szCs w:val="28"/>
        </w:rPr>
        <w:t>2</w:t>
      </w:r>
      <w:r>
        <w:rPr>
          <w:rFonts w:ascii="Arial" w:hAnsi="Arial" w:hint="eastAsia"/>
          <w:sz w:val="28"/>
          <w:szCs w:val="28"/>
        </w:rPr>
        <w:t>讲（融法恭录）</w:t>
      </w:r>
      <w:r>
        <w:rPr>
          <w:rFonts w:ascii="Arial" w:hAnsi="Arial" w:hint="eastAsia"/>
          <w:sz w:val="28"/>
          <w:szCs w:val="28"/>
        </w:rPr>
        <w:t xml:space="preserve"> </w:t>
      </w:r>
      <w:r>
        <w:rPr>
          <w:rFonts w:ascii="Arial" w:hAnsi="Arial" w:hint="eastAsia"/>
          <w:sz w:val="28"/>
          <w:szCs w:val="28"/>
        </w:rPr>
        <w:t xml:space="preserve"> </w:t>
      </w:r>
    </w:p>
    <w:sectPr w:rsidR="0015018E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altName w:val="Times New Roman"/>
    <w:charset w:val="00"/>
    <w:family w:val="roman"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oNotDisplayPageBoundaries/>
  <w:embedSystemFonts/>
  <w:bordersDoNotSurroundHeader/>
  <w:bordersDoNotSurroundFooter/>
  <w:proofState w:spelling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5018E"/>
    <w:rsid w:val="0015018E"/>
    <w:rsid w:val="00D853E6"/>
    <w:rsid w:val="2C283DF2"/>
    <w:rsid w:val="53E627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">
    <w:name w:val="Normal"/>
    <w:qFormat/>
    <w:pPr>
      <w:widowControl w:val="0"/>
      <w:jc w:val="both"/>
    </w:pPr>
    <w:rPr>
      <w:rFonts w:eastAsia="宋体"/>
      <w:kern w:val="2"/>
      <w:sz w:val="21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">
    <w:name w:val="Normal"/>
    <w:qFormat/>
    <w:pPr>
      <w:widowControl w:val="0"/>
      <w:jc w:val="both"/>
    </w:pPr>
    <w:rPr>
      <w:rFonts w:eastAsia="宋体"/>
      <w:kern w:val="2"/>
      <w:sz w:val="21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117</Words>
  <Characters>671</Characters>
  <Application>Microsoft Office Word</Application>
  <DocSecurity>0</DocSecurity>
  <Lines>5</Lines>
  <Paragraphs>1</Paragraphs>
  <ScaleCrop>false</ScaleCrop>
  <Company>china</Company>
  <LinksUpToDate>false</LinksUpToDate>
  <CharactersWithSpaces>787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cp:lastModifiedBy>Administrator</cp:lastModifiedBy>
  <cp:revision>1</cp:revision>
  <dcterms:created xsi:type="dcterms:W3CDTF">2014-10-29T12:08:00Z</dcterms:created>
  <dcterms:modified xsi:type="dcterms:W3CDTF">2018-06-06T06:56:00Z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2052-10.1.0.6390</vt:lpwstr>
  </property>
</Properties>
</file>