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1FB5" w:rsidRDefault="001C1FB5">
      <w:pPr>
        <w:spacing w:line="360" w:lineRule="auto"/>
        <w:rPr>
          <w:rFonts w:ascii="宋体" w:hAnsi="宋体" w:hint="eastAsia"/>
          <w:b/>
          <w:sz w:val="28"/>
          <w:szCs w:val="28"/>
        </w:rPr>
      </w:pPr>
      <w:r w:rsidRPr="001C1FB5">
        <w:rPr>
          <w:rFonts w:ascii="宋体" w:hAnsi="宋体" w:hint="eastAsia"/>
          <w:b/>
          <w:sz w:val="28"/>
          <w:szCs w:val="28"/>
        </w:rPr>
        <w:t>431修习大乘的在家居士，是否必须受居士菩萨戒？</w:t>
      </w:r>
    </w:p>
    <w:p w:rsidR="007B13B0" w:rsidRDefault="001C1FB5">
      <w:pPr>
        <w:spacing w:line="360" w:lineRule="auto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问：修习大乘的在家居士，是否必须受居士菩萨戒？</w:t>
      </w:r>
    </w:p>
    <w:p w:rsidR="007B13B0" w:rsidRDefault="001C1FB5">
      <w:pPr>
        <w:ind w:firstLine="560"/>
        <w:rPr>
          <w:rFonts w:ascii="宋体" w:hAnsi="宋体"/>
          <w:sz w:val="28"/>
          <w:szCs w:val="28"/>
        </w:rPr>
      </w:pPr>
      <w:bookmarkStart w:id="0" w:name="_GoBack"/>
      <w:r w:rsidRPr="001C1FB5">
        <w:rPr>
          <w:rFonts w:ascii="宋体" w:hAnsi="宋体" w:hint="eastAsia"/>
          <w:b/>
          <w:sz w:val="28"/>
          <w:szCs w:val="28"/>
        </w:rPr>
        <w:t>大安法师</w:t>
      </w:r>
      <w:r w:rsidRPr="001C1FB5">
        <w:rPr>
          <w:rFonts w:ascii="宋体" w:hAnsi="宋体" w:hint="eastAsia"/>
          <w:b/>
          <w:sz w:val="28"/>
          <w:szCs w:val="28"/>
        </w:rPr>
        <w:t>答：</w:t>
      </w:r>
      <w:bookmarkEnd w:id="0"/>
      <w:r>
        <w:rPr>
          <w:rFonts w:ascii="宋体" w:hAnsi="宋体" w:hint="eastAsia"/>
          <w:sz w:val="28"/>
          <w:szCs w:val="28"/>
        </w:rPr>
        <w:t>我们说，菩萨戒能够受，尽量受为好。因为你发菩提心具有菩萨的种性——这是成佛之因，我们念佛也是指向成佛的，所以一个净业行人受菩萨戒有增上的因缘，也是上品往生的条件。能够受，尽量受为好。</w:t>
      </w:r>
    </w:p>
    <w:p w:rsidR="007B13B0" w:rsidRDefault="001C1FB5">
      <w:pPr>
        <w:rPr>
          <w:rFonts w:ascii="宋体" w:hAnsi="宋体"/>
          <w:sz w:val="28"/>
          <w:szCs w:val="28"/>
        </w:rPr>
      </w:pPr>
      <w:r>
        <w:rPr>
          <w:rFonts w:hint="eastAsia"/>
          <w:sz w:val="28"/>
          <w:szCs w:val="28"/>
        </w:rPr>
        <w:t>——大安法师《挽回劫运护国救民正本清源论》第</w:t>
      </w: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讲（融法恭录）</w:t>
      </w:r>
    </w:p>
    <w:sectPr w:rsidR="007B13B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13B0"/>
    <w:rsid w:val="001C1FB5"/>
    <w:rsid w:val="007B13B0"/>
    <w:rsid w:val="4F217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</Words>
  <Characters>152</Characters>
  <Application>Microsoft Office Word</Application>
  <DocSecurity>0</DocSecurity>
  <Lines>1</Lines>
  <Paragraphs>1</Paragraphs>
  <ScaleCrop>false</ScaleCrop>
  <Company>china</Company>
  <LinksUpToDate>false</LinksUpToDate>
  <CharactersWithSpaces>177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2018-06-06T07:25:00Z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2052-10.1.0.6393</vt:lpwstr>
  </property>
</Properties>
</file>