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472A" w:rsidRDefault="00A3472A">
      <w:pPr>
        <w:spacing w:line="360" w:lineRule="auto"/>
        <w:ind w:rightChars="-254" w:right="-533"/>
        <w:rPr>
          <w:rFonts w:ascii="宋体" w:hAnsi="宋体" w:hint="eastAsia"/>
          <w:b/>
          <w:sz w:val="28"/>
        </w:rPr>
      </w:pPr>
      <w:r w:rsidRPr="00A3472A">
        <w:rPr>
          <w:rFonts w:ascii="宋体" w:hAnsi="宋体" w:hint="eastAsia"/>
          <w:b/>
          <w:sz w:val="28"/>
        </w:rPr>
        <w:t>466我总是想阿弥陀佛，这样会致心魔得病吗？经常想早点往生</w:t>
      </w:r>
    </w:p>
    <w:p w:rsidR="00B92626" w:rsidRDefault="00A3472A">
      <w:pPr>
        <w:spacing w:line="360" w:lineRule="auto"/>
        <w:ind w:rightChars="-254" w:right="-533"/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问：法师，我总是想阿弥陀佛，这样会致心魔得病吗？经常想早点往生，不想在这个世界了——太多烦恼。</w:t>
      </w:r>
    </w:p>
    <w:p w:rsidR="00B92626" w:rsidRDefault="00A3472A">
      <w:pPr>
        <w:spacing w:line="360" w:lineRule="auto"/>
        <w:ind w:rightChars="-254" w:right="-533" w:firstLine="560"/>
        <w:rPr>
          <w:rFonts w:ascii="宋体" w:hAnsi="宋体"/>
          <w:sz w:val="28"/>
        </w:rPr>
      </w:pPr>
      <w:bookmarkStart w:id="0" w:name="_GoBack"/>
      <w:r w:rsidRPr="00A3472A">
        <w:rPr>
          <w:rFonts w:ascii="宋体" w:hAnsi="宋体" w:hint="eastAsia"/>
          <w:b/>
          <w:sz w:val="28"/>
        </w:rPr>
        <w:t>大安法师</w:t>
      </w:r>
      <w:r w:rsidRPr="00A3472A">
        <w:rPr>
          <w:rFonts w:ascii="宋体" w:hAnsi="宋体" w:hint="eastAsia"/>
          <w:b/>
          <w:sz w:val="28"/>
        </w:rPr>
        <w:t>答：</w:t>
      </w:r>
      <w:bookmarkEnd w:id="0"/>
      <w:r>
        <w:rPr>
          <w:rFonts w:ascii="宋体" w:hAnsi="宋体" w:hint="eastAsia"/>
          <w:sz w:val="28"/>
        </w:rPr>
        <w:t>诶，好啊，阿弥陀佛是大医王啊，阿弥陀佛是无量光啊。你常常想阿弥陀佛不仅没有魔障，而且有佛光加持啊；不仅不会得病，而且身心会更健康，会更光明，会更有智慧呀。早点往生也很好啊，但是你还是发愿，你不要去求。佛是临命终时来接引，也不要去故意地缩短寿命去求往生，还是顺我们这一期的命数。相信临命终时阿弥陀佛一定会来，你就安心地、放心地、安乐地等待那一刻辉煌的时候到来，就好了。</w:t>
      </w:r>
    </w:p>
    <w:p w:rsidR="00B92626" w:rsidRDefault="00A3472A">
      <w:pPr>
        <w:spacing w:line="360" w:lineRule="auto"/>
        <w:ind w:rightChars="-254" w:right="-533" w:firstLine="560"/>
        <w:rPr>
          <w:rFonts w:ascii="宋体" w:hAnsi="宋体"/>
          <w:sz w:val="28"/>
        </w:rPr>
      </w:pPr>
      <w:r>
        <w:rPr>
          <w:rFonts w:hint="eastAsia"/>
          <w:sz w:val="28"/>
          <w:szCs w:val="28"/>
        </w:rPr>
        <w:t>——大安法师</w:t>
      </w:r>
      <w:r>
        <w:rPr>
          <w:rFonts w:hint="eastAsia"/>
          <w:sz w:val="28"/>
          <w:szCs w:val="28"/>
        </w:rPr>
        <w:t>《</w:t>
      </w:r>
      <w:r>
        <w:rPr>
          <w:rFonts w:hint="eastAsia"/>
          <w:sz w:val="28"/>
          <w:szCs w:val="28"/>
        </w:rPr>
        <w:t>莲池大师：</w:t>
      </w:r>
      <w:r>
        <w:rPr>
          <w:rFonts w:hint="eastAsia"/>
          <w:sz w:val="28"/>
          <w:szCs w:val="28"/>
        </w:rPr>
        <w:t>西方发愿文》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1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（融法恭录）</w:t>
      </w:r>
    </w:p>
    <w:p w:rsidR="00B92626" w:rsidRDefault="00B92626"/>
    <w:sectPr w:rsidR="00B926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2626"/>
    <w:rsid w:val="00A3472A"/>
    <w:rsid w:val="00B92626"/>
    <w:rsid w:val="1F0C0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254</Characters>
  <Application>Microsoft Office Word</Application>
  <DocSecurity>0</DocSecurity>
  <Lines>2</Lines>
  <Paragraphs>1</Paragraphs>
  <ScaleCrop>false</ScaleCrop>
  <Company>china</Company>
  <LinksUpToDate>false</LinksUpToDate>
  <CharactersWithSpaces>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