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7610" w:rsidRDefault="007E7610">
      <w:pPr>
        <w:spacing w:line="360" w:lineRule="auto"/>
        <w:rPr>
          <w:rFonts w:hint="eastAsia"/>
          <w:b/>
          <w:sz w:val="28"/>
        </w:rPr>
      </w:pPr>
      <w:r w:rsidRPr="007E7610">
        <w:rPr>
          <w:rFonts w:hint="eastAsia"/>
          <w:b/>
          <w:sz w:val="28"/>
        </w:rPr>
        <w:t>479</w:t>
      </w:r>
      <w:r>
        <w:rPr>
          <w:rFonts w:hint="eastAsia"/>
          <w:b/>
          <w:sz w:val="28"/>
        </w:rPr>
        <w:t>我想得到念佛法门的最高成就，该如何修行？</w:t>
      </w:r>
    </w:p>
    <w:p w:rsidR="00610A20" w:rsidRDefault="007E7610">
      <w:pPr>
        <w:spacing w:line="360" w:lineRule="auto"/>
        <w:rPr>
          <w:b/>
          <w:sz w:val="28"/>
        </w:rPr>
      </w:pPr>
      <w:r>
        <w:rPr>
          <w:rFonts w:hint="eastAsia"/>
          <w:b/>
          <w:sz w:val="28"/>
        </w:rPr>
        <w:t>问：现代人往生都是凡圣同居土吗？其他三土去不了吗？念佛三昧能修成吗？我想得到念佛法门的最高成就，该如何修行？</w:t>
      </w:r>
    </w:p>
    <w:p w:rsidR="00610A20" w:rsidRDefault="007E7610">
      <w:pPr>
        <w:spacing w:line="360" w:lineRule="auto"/>
        <w:ind w:firstLine="570"/>
        <w:rPr>
          <w:sz w:val="28"/>
        </w:rPr>
      </w:pPr>
      <w:bookmarkStart w:id="0" w:name="_GoBack"/>
      <w:r w:rsidRPr="007E7610">
        <w:rPr>
          <w:rFonts w:hint="eastAsia"/>
          <w:b/>
          <w:sz w:val="28"/>
        </w:rPr>
        <w:t>大安法师</w:t>
      </w:r>
      <w:r w:rsidRPr="007E7610">
        <w:rPr>
          <w:rFonts w:hint="eastAsia"/>
          <w:b/>
          <w:sz w:val="28"/>
        </w:rPr>
        <w:t>答：</w:t>
      </w:r>
      <w:bookmarkEnd w:id="0"/>
      <w:r>
        <w:rPr>
          <w:rFonts w:hint="eastAsia"/>
          <w:sz w:val="28"/>
        </w:rPr>
        <w:t>这是居士林青年组学员，唯有青年组学员才提得出这个问题。对老年组的学员来说，反正能去，哪怕末班车，哪怕下品下生，哪怕边地疑城，能去就好：他踏实一点。实际上我昨天也讲，连智者大师、蕅益大师都是在凡圣同居土。你现在的道德、学问、功夫能超过这两个祖师吗？既然超过不了，你就老老实实，也就是把自己安立在凡圣同居土。</w:t>
      </w:r>
    </w:p>
    <w:p w:rsidR="00610A20" w:rsidRDefault="007E7610">
      <w:pPr>
        <w:spacing w:line="360" w:lineRule="auto"/>
        <w:ind w:firstLine="570"/>
        <w:rPr>
          <w:sz w:val="28"/>
        </w:rPr>
      </w:pPr>
      <w:r>
        <w:rPr>
          <w:rFonts w:hint="eastAsia"/>
          <w:sz w:val="28"/>
        </w:rPr>
        <w:t>凡圣同居土也有三辈九品啦。所以《观经》和《无量寿经》讲三辈九品就是针对凡圣同居土来说的呀，争取凡圣同居土的上品上生还有点讨论的余地。你说你又能生到方便有余土、实报庄严土、常寂光土，这是不需要去讨论的，是没有可能性的。所以念佛法门最高的成就，你就是临命终时感得阿弥陀佛现前，弹指间到西方极乐世界去，这就是最高的成就。</w:t>
      </w:r>
    </w:p>
    <w:p w:rsidR="00610A20" w:rsidRDefault="007E7610">
      <w:pPr>
        <w:spacing w:line="360" w:lineRule="auto"/>
        <w:ind w:firstLine="570"/>
        <w:rPr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610A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A20"/>
    <w:rsid w:val="00610A20"/>
    <w:rsid w:val="007E7610"/>
    <w:rsid w:val="7E7B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362</Characters>
  <Application>Microsoft Office Word</Application>
  <DocSecurity>0</DocSecurity>
  <Lines>3</Lines>
  <Paragraphs>1</Paragraphs>
  <ScaleCrop>false</ScaleCrop>
  <Company>china</Company>
  <LinksUpToDate>false</LinksUpToDate>
  <CharactersWithSpaces>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2052-10.1.0.6660</vt:lpwstr>
  </property>
</Properties>
</file>