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D5D" w:rsidRDefault="00922D5D">
      <w:pPr>
        <w:tabs>
          <w:tab w:val="left" w:pos="6300"/>
        </w:tabs>
        <w:rPr>
          <w:rFonts w:hint="eastAsia"/>
          <w:b/>
          <w:sz w:val="28"/>
          <w:szCs w:val="28"/>
        </w:rPr>
      </w:pPr>
      <w:r w:rsidRPr="00922D5D">
        <w:rPr>
          <w:rFonts w:hint="eastAsia"/>
          <w:b/>
          <w:sz w:val="28"/>
          <w:szCs w:val="28"/>
        </w:rPr>
        <w:t>503</w:t>
      </w:r>
      <w:r w:rsidRPr="00922D5D">
        <w:rPr>
          <w:rFonts w:hint="eastAsia"/>
          <w:b/>
          <w:sz w:val="28"/>
          <w:szCs w:val="28"/>
        </w:rPr>
        <w:t>大安法师谈泰国佛牌</w:t>
      </w:r>
    </w:p>
    <w:p w:rsidR="00983A5B" w:rsidRDefault="00922D5D">
      <w:pPr>
        <w:tabs>
          <w:tab w:val="left" w:pos="6300"/>
        </w:tabs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问：请问在西安目前卖得很火的泰国佛牌，古曼童等说是很有应验，且说是南传小乘的正规佛牌，到底怎么回事，信不信？</w:t>
      </w:r>
    </w:p>
    <w:p w:rsidR="00983A5B" w:rsidRDefault="00922D5D" w:rsidP="00922D5D">
      <w:pPr>
        <w:ind w:firstLineChars="200" w:firstLine="562"/>
        <w:rPr>
          <w:sz w:val="28"/>
          <w:szCs w:val="28"/>
        </w:rPr>
      </w:pPr>
      <w:bookmarkStart w:id="0" w:name="_GoBack"/>
      <w:r w:rsidRPr="00922D5D">
        <w:rPr>
          <w:rFonts w:hint="eastAsia"/>
          <w:b/>
          <w:sz w:val="28"/>
          <w:szCs w:val="28"/>
        </w:rPr>
        <w:t>大安法师</w:t>
      </w:r>
      <w:r w:rsidRPr="00922D5D">
        <w:rPr>
          <w:rFonts w:hint="eastAsia"/>
          <w:b/>
          <w:sz w:val="28"/>
          <w:szCs w:val="28"/>
        </w:rPr>
        <w:t>答：</w:t>
      </w:r>
      <w:bookmarkEnd w:id="0"/>
      <w:r>
        <w:rPr>
          <w:rFonts w:hint="eastAsia"/>
          <w:sz w:val="28"/>
          <w:szCs w:val="28"/>
        </w:rPr>
        <w:t>你信什么？一切都往外信怎么行呢？我们信要首先要自信，信我们本具佛性，信我们现前一念大方广，量周沙界，含裹虚空，我们的自性是这么的庄严。所以修行学佛是回归自性，不要去在外面去找这个灵验那个灵验，一切应验不离你现前一念。</w:t>
      </w:r>
      <w:r>
        <w:rPr>
          <w:rFonts w:hint="eastAsia"/>
          <w:sz w:val="28"/>
          <w:szCs w:val="28"/>
        </w:rPr>
        <w:t>所以不要去听这些哪个佛牌，它很有应验什么的，你好好念佛。当下念佛的这一念就是心作佛，是心是佛，一切跟阿弥陀佛去互动去感应。这些外面的这些东西尽量少接触，甚至你不要去听这个，他有一个什么佛牌，就能怎么样逢凶化吉，就能让你发财，就能让你当官，就能让你往生净土，这个是不可能的。还是一切以修自己的现前的一念的心性入手。你心修好了，所感应所显现的外境就会好，你心还是染污的，还是分别的，还是业障的，你向外面求什么都是求不到的。一切法要向内心去求，这叫反求诸己，这是儒佛圣人都告诉我们这样的，你不要去搞外面的东西。</w:t>
      </w:r>
    </w:p>
    <w:p w:rsidR="00983A5B" w:rsidRDefault="00922D5D">
      <w:pPr>
        <w:ind w:firstLineChars="200" w:firstLine="480"/>
        <w:rPr>
          <w:sz w:val="28"/>
          <w:szCs w:val="28"/>
        </w:rPr>
      </w:pPr>
      <w:r>
        <w:rPr>
          <w:rFonts w:ascii="宋体" w:hAnsi="宋体" w:hint="eastAsia"/>
          <w:color w:val="000000"/>
          <w:sz w:val="24"/>
          <w:szCs w:val="24"/>
        </w:rPr>
        <w:t>——大</w:t>
      </w:r>
      <w:r>
        <w:rPr>
          <w:rFonts w:ascii="宋体" w:hAnsi="宋体" w:hint="eastAsia"/>
          <w:color w:val="000000"/>
          <w:sz w:val="24"/>
          <w:szCs w:val="24"/>
        </w:rPr>
        <w:t>安法师</w:t>
      </w:r>
      <w:r>
        <w:rPr>
          <w:rFonts w:ascii="宋体" w:hAnsi="宋体" w:hint="eastAsia"/>
          <w:color w:val="000000"/>
          <w:sz w:val="24"/>
          <w:szCs w:val="24"/>
        </w:rPr>
        <w:t>《</w:t>
      </w:r>
      <w:r>
        <w:rPr>
          <w:rFonts w:ascii="宋体" w:hAnsi="宋体" w:hint="eastAsia"/>
          <w:color w:val="000000"/>
          <w:sz w:val="24"/>
          <w:szCs w:val="24"/>
        </w:rPr>
        <w:t>善导大师：</w:t>
      </w:r>
      <w:r>
        <w:rPr>
          <w:rFonts w:ascii="宋体" w:hAnsi="宋体" w:hint="eastAsia"/>
          <w:color w:val="000000"/>
          <w:sz w:val="24"/>
          <w:szCs w:val="24"/>
        </w:rPr>
        <w:t>观经四帖疏·玄义分》第</w:t>
      </w:r>
      <w:r>
        <w:rPr>
          <w:rFonts w:ascii="宋体" w:hAnsi="宋体" w:hint="eastAsia"/>
          <w:color w:val="000000"/>
          <w:sz w:val="24"/>
          <w:szCs w:val="24"/>
        </w:rPr>
        <w:t>3</w:t>
      </w:r>
      <w:r>
        <w:rPr>
          <w:rFonts w:ascii="宋体" w:hAnsi="宋体" w:hint="eastAsia"/>
          <w:color w:val="000000"/>
          <w:sz w:val="24"/>
          <w:szCs w:val="24"/>
        </w:rPr>
        <w:t>讲</w:t>
      </w:r>
      <w:r>
        <w:rPr>
          <w:rFonts w:ascii="宋体" w:hAnsi="宋体" w:hint="eastAsia"/>
          <w:color w:val="000000"/>
          <w:sz w:val="24"/>
          <w:szCs w:val="24"/>
        </w:rPr>
        <w:t>（融法恭录）</w:t>
      </w:r>
    </w:p>
    <w:sectPr w:rsidR="00983A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3A5B"/>
    <w:rsid w:val="00922D5D"/>
    <w:rsid w:val="00983A5B"/>
    <w:rsid w:val="51536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398</Characters>
  <Application>Microsoft Office Word</Application>
  <DocSecurity>0</DocSecurity>
  <Lines>3</Lines>
  <Paragraphs>1</Paragraphs>
  <ScaleCrop>false</ScaleCrop>
  <Company>china</Company>
  <LinksUpToDate>false</LinksUpToDate>
  <CharactersWithSpaces>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