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184" w:rsidRDefault="00975184">
      <w:pPr>
        <w:tabs>
          <w:tab w:val="left" w:pos="5400"/>
        </w:tabs>
        <w:rPr>
          <w:rFonts w:hint="eastAsia"/>
          <w:b/>
          <w:sz w:val="28"/>
          <w:szCs w:val="28"/>
        </w:rPr>
      </w:pPr>
      <w:r w:rsidRPr="00975184">
        <w:rPr>
          <w:rFonts w:hint="eastAsia"/>
          <w:b/>
          <w:sz w:val="28"/>
          <w:szCs w:val="28"/>
        </w:rPr>
        <w:t>507</w:t>
      </w:r>
      <w:r w:rsidRPr="00975184">
        <w:rPr>
          <w:rFonts w:hint="eastAsia"/>
          <w:b/>
          <w:sz w:val="28"/>
          <w:szCs w:val="28"/>
        </w:rPr>
        <w:t>如何看待念佛与其他法门</w:t>
      </w:r>
    </w:p>
    <w:p w:rsidR="00BE7FE5" w:rsidRDefault="00975184">
      <w:pPr>
        <w:tabs>
          <w:tab w:val="left" w:pos="54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善导大师开显了五正行，读诵、观察、礼拜、称名、赞叹供养，可以万修万人去。我不学其他的，只看净土经典，或者只念佛，也不推广其他法门的书籍，这样做对吗？要是对的话，为什么还有很多法师说，你这样是破坏佛法，最后佛教剩下念佛，其他法门都要被你们毁掉。请开示我该怎么办？</w:t>
      </w:r>
    </w:p>
    <w:p w:rsidR="00BE7FE5" w:rsidRDefault="00975184" w:rsidP="00975184">
      <w:pPr>
        <w:ind w:firstLineChars="200" w:firstLine="562"/>
        <w:rPr>
          <w:sz w:val="28"/>
          <w:szCs w:val="28"/>
        </w:rPr>
      </w:pPr>
      <w:bookmarkStart w:id="0" w:name="_GoBack"/>
      <w:r w:rsidRPr="00975184">
        <w:rPr>
          <w:rFonts w:hint="eastAsia"/>
          <w:b/>
          <w:sz w:val="28"/>
          <w:szCs w:val="28"/>
        </w:rPr>
        <w:t>大安法师</w:t>
      </w:r>
      <w:r w:rsidRPr="00975184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这个要智慧观照。善导大师悲悯我等众生，劝导我们专修五种正行应该是非常正确的。我们众生就是心散乱，这山望到那山高，今天修这个，明天修那个，恰好可能竹篮打水一场空了。所以按照善导大师专修的方法去做，没有错。那我们说专修净土法门，但对于人家修行其他法门的，这是对其他众生有缘法门，我们也不要去阻拦，也不要去诽谤，各有各的有缘之法，相互尊重就可以。那你修你的其他法门，我修我的净土法门，相得益彰，共同推进，这也不存在什么最后剩下念佛的问题。众生根机不一，光一个法门不能普摄一切众生，所以才会有八万四千法门。我们对八万</w:t>
      </w:r>
      <w:r>
        <w:rPr>
          <w:rFonts w:hint="eastAsia"/>
          <w:sz w:val="28"/>
          <w:szCs w:val="28"/>
        </w:rPr>
        <w:t>四千法门，通途佛法，也得要尊重，但是我们还是选择念佛法门就可以了。</w:t>
      </w:r>
    </w:p>
    <w:p w:rsidR="00BE7FE5" w:rsidRDefault="00975184">
      <w:pPr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color w:val="000000"/>
          <w:sz w:val="24"/>
          <w:szCs w:val="24"/>
        </w:rPr>
        <w:t>——大安法师</w:t>
      </w:r>
      <w:r>
        <w:rPr>
          <w:rFonts w:ascii="宋体" w:hAnsi="宋体" w:hint="eastAsia"/>
          <w:color w:val="000000"/>
          <w:sz w:val="24"/>
          <w:szCs w:val="24"/>
        </w:rPr>
        <w:t>《</w:t>
      </w:r>
      <w:r>
        <w:rPr>
          <w:rFonts w:ascii="宋体" w:hAnsi="宋体" w:hint="eastAsia"/>
          <w:color w:val="000000"/>
          <w:sz w:val="24"/>
          <w:szCs w:val="24"/>
        </w:rPr>
        <w:t>善导大师：</w:t>
      </w:r>
      <w:r>
        <w:rPr>
          <w:rFonts w:ascii="宋体" w:hAnsi="宋体" w:hint="eastAsia"/>
          <w:color w:val="000000"/>
          <w:sz w:val="24"/>
          <w:szCs w:val="24"/>
        </w:rPr>
        <w:t>观经四帖疏·玄义分》第</w:t>
      </w:r>
      <w:r>
        <w:rPr>
          <w:rFonts w:ascii="宋体" w:hAnsi="宋体" w:hint="eastAsia"/>
          <w:color w:val="000000"/>
          <w:sz w:val="24"/>
          <w:szCs w:val="24"/>
        </w:rPr>
        <w:t>4</w:t>
      </w:r>
      <w:r>
        <w:rPr>
          <w:rFonts w:ascii="宋体" w:hAnsi="宋体" w:hint="eastAsia"/>
          <w:color w:val="000000"/>
          <w:sz w:val="24"/>
          <w:szCs w:val="24"/>
        </w:rPr>
        <w:t>讲</w:t>
      </w:r>
      <w:r>
        <w:rPr>
          <w:rFonts w:ascii="宋体" w:hAnsi="宋体" w:hint="eastAsia"/>
          <w:color w:val="000000"/>
          <w:sz w:val="24"/>
          <w:szCs w:val="24"/>
        </w:rPr>
        <w:t>（融法恭录）</w:t>
      </w:r>
    </w:p>
    <w:sectPr w:rsidR="00BE7F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FE5"/>
    <w:rsid w:val="00975184"/>
    <w:rsid w:val="00BE7FE5"/>
    <w:rsid w:val="6038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>china</Company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