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291" w:rsidRDefault="00782291">
      <w:pPr>
        <w:tabs>
          <w:tab w:val="left" w:pos="5400"/>
        </w:tabs>
        <w:rPr>
          <w:rFonts w:hint="eastAsia"/>
          <w:b/>
          <w:sz w:val="28"/>
          <w:szCs w:val="28"/>
        </w:rPr>
      </w:pPr>
      <w:r w:rsidRPr="00782291">
        <w:rPr>
          <w:rFonts w:hint="eastAsia"/>
          <w:b/>
          <w:sz w:val="28"/>
          <w:szCs w:val="28"/>
        </w:rPr>
        <w:t>508</w:t>
      </w:r>
      <w:r w:rsidRPr="00782291">
        <w:rPr>
          <w:rFonts w:hint="eastAsia"/>
          <w:b/>
          <w:sz w:val="28"/>
          <w:szCs w:val="28"/>
        </w:rPr>
        <w:t>你在自力和他力划不清一个界限</w:t>
      </w:r>
    </w:p>
    <w:p w:rsidR="00450B35" w:rsidRDefault="00782291">
      <w:pPr>
        <w:tabs>
          <w:tab w:val="left" w:pos="54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问：我看昙鸾大师说念佛是他力法门，为什么很多法师说，是自他二力的法门？</w:t>
      </w:r>
    </w:p>
    <w:p w:rsidR="00450B35" w:rsidRDefault="00782291" w:rsidP="00782291">
      <w:pPr>
        <w:tabs>
          <w:tab w:val="left" w:pos="5400"/>
        </w:tabs>
        <w:ind w:firstLineChars="200" w:firstLine="562"/>
        <w:rPr>
          <w:sz w:val="28"/>
          <w:szCs w:val="28"/>
        </w:rPr>
      </w:pPr>
      <w:bookmarkStart w:id="0" w:name="_GoBack"/>
      <w:r w:rsidRPr="00782291">
        <w:rPr>
          <w:rFonts w:hint="eastAsia"/>
          <w:b/>
          <w:sz w:val="28"/>
          <w:szCs w:val="28"/>
        </w:rPr>
        <w:t>大安法师</w:t>
      </w:r>
      <w:r w:rsidRPr="00782291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对这个问题，可能有些是概念游戏。念佛法门就从往生这一点来说，全凭阿弥陀佛的慈悲愿力接引，从这个意义上来说全凭佛力。但是，你要信愿行，你要相信，你要发愿，你要念佛，这里也有你的自力在里面。你没有自力，能感的自力，怎么会有他力在你的身上发生作用呢？从这个意义上来说，念佛从始至终也有自他二力的互动，自他的感应。那从根本意义上来说，自他是不二的，全部的他力就是自力。你在自力和他力划不清一个界限。因为我们众生就在佛的心中，佛就在我的心中，心佛众生等无差别。你在平等无差别的里面，你要划一个有差别的自力和他力，这不是</w:t>
      </w:r>
      <w:r>
        <w:rPr>
          <w:rFonts w:hint="eastAsia"/>
          <w:sz w:val="28"/>
          <w:szCs w:val="28"/>
        </w:rPr>
        <w:t>抬杠吗？也做不到啊。所以净土法门究竟义来说，你了解它的真谛，全在了他即自。了达全体的他力，就是自性之力就好。</w:t>
      </w:r>
    </w:p>
    <w:p w:rsidR="00450B35" w:rsidRDefault="00782291">
      <w:pPr>
        <w:tabs>
          <w:tab w:val="left" w:pos="5400"/>
        </w:tabs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4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p w:rsidR="00450B35" w:rsidRDefault="00450B35"/>
    <w:sectPr w:rsidR="00450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B35"/>
    <w:rsid w:val="00450B35"/>
    <w:rsid w:val="00782291"/>
    <w:rsid w:val="0AAB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>china</Company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