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B84" w:rsidRDefault="00A53B84">
      <w:pPr>
        <w:spacing w:line="360" w:lineRule="auto"/>
        <w:rPr>
          <w:rFonts w:hint="eastAsia"/>
          <w:b/>
          <w:bCs/>
          <w:sz w:val="28"/>
        </w:rPr>
      </w:pPr>
      <w:r w:rsidRPr="00A53B84">
        <w:rPr>
          <w:rFonts w:hint="eastAsia"/>
          <w:b/>
          <w:bCs/>
          <w:sz w:val="28"/>
        </w:rPr>
        <w:t>574</w:t>
      </w:r>
      <w:r w:rsidRPr="00A53B84">
        <w:rPr>
          <w:rFonts w:hint="eastAsia"/>
          <w:b/>
          <w:bCs/>
          <w:sz w:val="28"/>
        </w:rPr>
        <w:t>在家居士做《三时系念》给别人超荐亡人，如法吗？</w:t>
      </w:r>
      <w:bookmarkStart w:id="0" w:name="_GoBack"/>
      <w:bookmarkEnd w:id="0"/>
    </w:p>
    <w:p w:rsidR="00E16029" w:rsidRDefault="00A53B84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问：在家居士做《三时系念》给别人超荐亡人，如法吗？</w:t>
      </w:r>
    </w:p>
    <w:p w:rsidR="00E16029" w:rsidRDefault="00A53B84">
      <w:pPr>
        <w:ind w:firstLineChars="200" w:firstLine="562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《三时系念》尽管标明是中峰禅师所作的，但印祖不认为是中峰禅师作的，是后人伪造的。那么在家居士你的本分，还是自己老实念佛求生西方极乐世界。就你现在的心力和情况，也不足以能够把他人超荐到西方极乐世界去。所以你要做的还是老实念佛，把你念佛的功德给相关有缘的人去回向比较合适一点。</w:t>
      </w:r>
    </w:p>
    <w:p w:rsidR="00E16029" w:rsidRDefault="00A53B84">
      <w:pPr>
        <w:ind w:firstLineChars="200"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6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E160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029"/>
    <w:rsid w:val="00A53B84"/>
    <w:rsid w:val="00E16029"/>
    <w:rsid w:val="296E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>china</Company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