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宋体" w:hAnsi="新宋体" w:eastAsia="新宋体"/>
          <w:b/>
          <w:bCs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b/>
          <w:bCs/>
          <w:sz w:val="28"/>
          <w:szCs w:val="28"/>
        </w:rPr>
        <w:t>如果信愿至诚到了一定程度，是否就可以预知时至？若人尚未预知时至，就说明他信的还不够，信的还不够，请问法师，我的这种理解对吗？有没有一点太苛刻了？</w:t>
      </w:r>
    </w:p>
    <w:p>
      <w:pPr>
        <w:ind w:firstLine="562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新宋体" w:hAnsi="新宋体" w:eastAsia="新宋体"/>
          <w:sz w:val="28"/>
          <w:szCs w:val="28"/>
        </w:rPr>
        <w:t>至诚到一定，是可以预知时至的。这不是我们自己有这个什么预知时至的能力，是阿弥陀佛，观音势至，以种种不同的形式会来告诉我们，大多数是在梦中告诉我们。原来有一位居士他念佛，结果他预知时至很有意思，是梦到了观音菩萨，观音菩萨就给了他一个念珠，说你往生的时间就是这个念珠的数字，他回来一数，五十三颗，果然转到第二年五月十三日那天，他就告诉，今天是我走的时候了，他真的是那天走了。五月十三加起来五十三颗。所以这些都是心里会默契于心，心里是会知道的。所以只要至诚一定能够做到预知时至。但是即便有时候可能你太昏迷了，这个有时候给你种种暗示，你都不了解，懵头懵脑。不了解也没有关系，也能往生。如睡梦去也是往生。所以主要看他我们在因地持名，有否这个这样的条件。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——大安法师《阿弥陀佛四十八大愿》第7讲（融法恭录）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864D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2017-10-13T07:32:11Z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