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b/>
          <w:color w:val="000000"/>
          <w:sz w:val="28"/>
          <w:szCs w:val="28"/>
        </w:rPr>
      </w:pPr>
      <w:bookmarkStart w:id="0" w:name="_GoBack"/>
      <w:r>
        <w:rPr>
          <w:rFonts w:hint="eastAsia" w:ascii="宋体" w:hAnsi="宋体"/>
          <w:b/>
          <w:color w:val="000000"/>
          <w:sz w:val="28"/>
          <w:szCs w:val="28"/>
        </w:rPr>
        <w:t>问：我是刚在学佛的信众，请问法师，如何转化我心中的我慢，坏脾气？</w:t>
      </w:r>
    </w:p>
    <w:p>
      <w:pPr>
        <w:ind w:firstLine="551" w:firstLineChars="196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val="en-US" w:eastAsia="zh-CN"/>
        </w:rPr>
        <w:t>大安法师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答：</w:t>
      </w:r>
      <w:r>
        <w:rPr>
          <w:rFonts w:hint="eastAsia" w:ascii="宋体" w:hAnsi="宋体"/>
          <w:color w:val="000000"/>
          <w:sz w:val="28"/>
          <w:szCs w:val="28"/>
        </w:rPr>
        <w:t>刚才礼敬诸佛就是对治的一个药方。你好好礼敬诸佛，礼敬一切，自己谦卑，遇到任何事情找自己的毛病，赞叹他人，就会把我慢降伏下来。</w:t>
      </w:r>
    </w:p>
    <w:p>
      <w:pPr>
        <w:ind w:firstLine="470" w:firstLineChars="196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——大安法师《大方广佛华严经·普贤菩萨行愿品》第2讲（融法恭录）</w:t>
      </w:r>
    </w:p>
    <w:bookmarkEnd w:id="0"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4F526F"/>
    <w:rsid w:val="6D0128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2017-10-22T09:31:57Z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