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E01D52" w:rsidRDefault="00E01D52">
      <w:pPr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76</w:t>
      </w:r>
      <w:r w:rsidRPr="00E01D52">
        <w:rPr>
          <w:rFonts w:ascii="宋体" w:hAnsi="宋体" w:hint="eastAsia"/>
          <w:sz w:val="28"/>
        </w:rPr>
        <w:t>6光碟《来自另一个空间的信息》可以流通吗？</w:t>
      </w:r>
    </w:p>
    <w:p w:rsidR="00E01D52" w:rsidRPr="00BC6BCB" w:rsidRDefault="00E01D52" w:rsidP="00E01D52">
      <w:pPr>
        <w:autoSpaceDE w:val="0"/>
        <w:autoSpaceDN w:val="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问：</w:t>
      </w:r>
      <w:r w:rsidRPr="00BC6BCB">
        <w:rPr>
          <w:rFonts w:ascii="宋体" w:hAnsi="宋体" w:hint="eastAsia"/>
          <w:b/>
          <w:sz w:val="28"/>
          <w:szCs w:val="28"/>
        </w:rPr>
        <w:t>现在有张光碟叫《来自另一个空间的信息》，在各地流通得很广，其中有几个很重要的观点。一、人死的时候很多障碍，一定要皈依某老师，才能走得自在；二、现在佛法已经不在寺院了；三、现在是天地大收圆，末法末劫，某老法师是修行末班车，一定要赶上。请法师鉴定一下，这张光碟能不能流通。</w:t>
      </w:r>
    </w:p>
    <w:p w:rsidR="00E01D52" w:rsidRDefault="00E01D52" w:rsidP="00E01D52">
      <w:pPr>
        <w:autoSpaceDE w:val="0"/>
        <w:autoSpaceDN w:val="0"/>
        <w:ind w:firstLine="560"/>
        <w:rPr>
          <w:rFonts w:ascii="宋体" w:hAnsi="宋体" w:hint="eastAsia"/>
          <w:sz w:val="28"/>
        </w:rPr>
      </w:pPr>
      <w:r w:rsidRPr="00BC6BCB"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这张光碟我没有看过，没有看过就不知道他到底在讲些什么。现在的光碟实在是太多了，我也没有时间看。但如果就你刚刚讲的这个三点来说，</w:t>
      </w:r>
      <w:r w:rsidRPr="00E01D52">
        <w:rPr>
          <w:rFonts w:ascii="宋体" w:hAnsi="宋体" w:hint="eastAsia"/>
          <w:sz w:val="28"/>
        </w:rPr>
        <w:t>还是有问题的</w:t>
      </w:r>
      <w:r>
        <w:rPr>
          <w:rFonts w:ascii="宋体" w:hAnsi="宋体" w:hint="eastAsia"/>
          <w:sz w:val="28"/>
        </w:rPr>
        <w:t>。人死亡的时候，临命终时肯定有很多障碍，因为我们今生乃至多生多劫造作的恶业太多，没有障碍是不可能的。正因为有障碍，阿弥陀佛已经在因地看明白了我们的障碍，他才以悲心发了四十八大愿，尤其是临终来接引的愿。所以，</w:t>
      </w:r>
      <w:r w:rsidRPr="00E01D52">
        <w:rPr>
          <w:rFonts w:ascii="宋体" w:hAnsi="宋体" w:hint="eastAsia"/>
          <w:sz w:val="28"/>
        </w:rPr>
        <w:t>往生极乐世界完全是靠阿弥陀佛的愿力往生的，一定要皈依阿弥陀佛，相信阿弥陀佛，念弥陀的名号才能往生，才能克服临终时一切障碍。如果是皈依某个老师，那完全就搞错了。</w:t>
      </w:r>
      <w:r>
        <w:rPr>
          <w:rFonts w:ascii="宋体" w:hAnsi="宋体" w:hint="eastAsia"/>
          <w:sz w:val="28"/>
        </w:rPr>
        <w:t>千万要知道，这个世间的任何人，在往生这一点上都是靠不住的，</w:t>
      </w:r>
      <w:r w:rsidRPr="00E01D52">
        <w:rPr>
          <w:rFonts w:ascii="宋体" w:hAnsi="宋体" w:hint="eastAsia"/>
          <w:sz w:val="28"/>
        </w:rPr>
        <w:t>只有阿弥陀佛才靠得住</w:t>
      </w:r>
      <w:r>
        <w:rPr>
          <w:rFonts w:ascii="宋体" w:hAnsi="宋体" w:hint="eastAsia"/>
          <w:sz w:val="28"/>
        </w:rPr>
        <w:t>。这个起码的观点你一定要把握住，要么你就起码的正知正见都没有了。</w:t>
      </w:r>
    </w:p>
    <w:p w:rsidR="00E01D52" w:rsidRDefault="00E01D52" w:rsidP="00E01D52">
      <w:pPr>
        <w:autoSpaceDE w:val="0"/>
        <w:autoSpaceDN w:val="0"/>
        <w:ind w:firstLine="560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那至于说佛法不在寺院里面，这个说法都已经是很可笑的事情。从很古的时候就有人说，从六祖慧能以来，佛法是在白衣里面，不在出家人里面。他不知道六祖慧能他接衣钵的时候是白衣，但是他最终还是要出家啊，还是要三坛受戒啊，这可不是佛法还是在寺院里，在比丘这边吗？那么告诉大家，</w:t>
      </w:r>
      <w:r w:rsidRPr="00E01D52">
        <w:rPr>
          <w:rFonts w:ascii="宋体" w:hAnsi="宋体" w:hint="eastAsia"/>
          <w:sz w:val="28"/>
        </w:rPr>
        <w:t>佛法一定是在寺院里面，在僧团里面，</w:t>
      </w:r>
      <w:r w:rsidRPr="00E01D52">
        <w:rPr>
          <w:rFonts w:ascii="宋体" w:hAnsi="宋体" w:hint="eastAsia"/>
          <w:sz w:val="28"/>
        </w:rPr>
        <w:lastRenderedPageBreak/>
        <w:t>没有僧团就没有佛法！</w:t>
      </w:r>
    </w:p>
    <w:p w:rsidR="00E01D52" w:rsidRPr="00E01D52" w:rsidRDefault="00E01D52" w:rsidP="00E01D52">
      <w:pPr>
        <w:autoSpaceDE w:val="0"/>
        <w:autoSpaceDN w:val="0"/>
        <w:ind w:firstLine="560"/>
        <w:rPr>
          <w:rFonts w:ascii="宋体" w:hAnsi="宋体"/>
          <w:sz w:val="28"/>
        </w:rPr>
      </w:pPr>
      <w:r w:rsidRPr="002F4B61">
        <w:rPr>
          <w:rFonts w:ascii="宋体" w:hAnsi="宋体" w:hint="eastAsia"/>
          <w:color w:val="000000"/>
          <w:sz w:val="24"/>
          <w:szCs w:val="24"/>
        </w:rPr>
        <w:t>——大安法师《阿弥陀佛四十八愿》讲记（惠州版）</w:t>
      </w:r>
      <w:bookmarkStart w:id="0" w:name="_GoBack"/>
      <w:bookmarkEnd w:id="0"/>
      <w:r w:rsidRPr="002F4B61">
        <w:rPr>
          <w:rFonts w:ascii="宋体" w:hAnsi="宋体" w:hint="eastAsia"/>
          <w:color w:val="000000"/>
          <w:sz w:val="24"/>
          <w:szCs w:val="24"/>
        </w:rPr>
        <w:t>第2讲（融法恭录）</w:t>
      </w:r>
    </w:p>
    <w:sectPr w:rsidR="00E01D52" w:rsidRPr="00E01D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0203"/>
    <w:rsid w:val="003F3DFF"/>
    <w:rsid w:val="00A70203"/>
    <w:rsid w:val="00C7704D"/>
    <w:rsid w:val="00E01D52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101</Words>
  <Characters>581</Characters>
  <Application>Microsoft Office Word</Application>
  <DocSecurity>0</DocSecurity>
  <Lines>4</Lines>
  <Paragraphs>1</Paragraphs>
  <ScaleCrop>false</ScaleCrop>
  <Company>china</Company>
  <LinksUpToDate>false</LinksUpToDate>
  <CharactersWithSpaces>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2018-08-30T01:23:00Z</dcterms:created>
  <dcterms:modified xsi:type="dcterms:W3CDTF">2018-08-30T02:09:00Z</dcterms:modified>
</cp:coreProperties>
</file>