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A132EB" w:rsidRDefault="00A132EB">
      <w:pPr>
        <w:rPr>
          <w:rFonts w:ascii="宋体" w:hAnsi="宋体" w:hint="eastAsia"/>
          <w:sz w:val="28"/>
        </w:rPr>
      </w:pPr>
      <w:r w:rsidRPr="00A132EB">
        <w:rPr>
          <w:rFonts w:ascii="宋体" w:hAnsi="宋体" w:hint="eastAsia"/>
          <w:sz w:val="28"/>
        </w:rPr>
        <w:t>786修净土法门持念佛号同修密宗的阿弥陀修法极乐捷径是同一原理吗？</w:t>
      </w:r>
    </w:p>
    <w:p w:rsidR="00A132EB" w:rsidRDefault="00A132EB" w:rsidP="00A132EB">
      <w:pPr>
        <w:autoSpaceDE w:val="0"/>
        <w:autoSpaceDN w:val="0"/>
        <w:rPr>
          <w:rFonts w:ascii="宋体" w:hAnsi="宋体" w:hint="eastAsia"/>
          <w:sz w:val="28"/>
        </w:rPr>
      </w:pPr>
      <w:r>
        <w:rPr>
          <w:rFonts w:ascii="宋体" w:hAnsi="宋体" w:hint="eastAsia"/>
          <w:b/>
          <w:sz w:val="28"/>
        </w:rPr>
        <w:t>问：修净土法门持念佛号同修密宗的阿弥陀修法极乐捷径是同一原理吗？有法师开示临命终时病人自念阿弥陀佛是很有希望往生，但如果病人自己不能自念，有什么方法能使病人在临终时可以往生？</w:t>
      </w:r>
    </w:p>
    <w:p w:rsidR="00A132EB" w:rsidRDefault="00A132EB" w:rsidP="00A132EB">
      <w:pPr>
        <w:ind w:firstLineChars="196" w:firstLine="551"/>
        <w:rPr>
          <w:rFonts w:ascii="宋体" w:hAnsi="宋体" w:hint="eastAsia"/>
          <w:sz w:val="28"/>
        </w:rPr>
      </w:pPr>
      <w:r w:rsidRPr="00D138F0"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我们中国大陆的显教，五经一论，还有诸多的净土宗祖师的著作，已经完备地教给了我们往生净土的原理和方法，已经够用了，就不需要再去到外面援引什么。密宗的修这个法，我没修过，无从比较。但我想，</w:t>
      </w:r>
      <w:bookmarkStart w:id="0" w:name="_GoBack"/>
      <w:r w:rsidRPr="009A40A6">
        <w:rPr>
          <w:rFonts w:ascii="宋体" w:hAnsi="宋体" w:hint="eastAsia"/>
          <w:sz w:val="28"/>
          <w:u w:val="single"/>
        </w:rPr>
        <w:t>你信愿持名决定往生，有圣言量的依据、有祖师的证明、有古往今来多少人往生的例子作为证据。你就安心信愿持名往生净土就好了，不要搞得那么杂。</w:t>
      </w:r>
      <w:bookmarkEnd w:id="0"/>
      <w:r>
        <w:rPr>
          <w:rFonts w:ascii="宋体" w:hAnsi="宋体" w:hint="eastAsia"/>
          <w:sz w:val="28"/>
        </w:rPr>
        <w:t>那之所以临命终时能够自己念阿弥陀佛当然好，但是如果病人万一念不出来，你也不要勉强他。要知道往生一法，你只要病人没有退失他往生的愿，心里还有愿往生的念头都能往生。你千万不要折腾病人。有很多时候，你的念头没有在阿弥陀佛上就不能往生。于是，还有说：你躺着都不能往生，一定要坐着才能往生。于是就把病人折腾的够呛，人家病了，他可能哎呦、哎呦、哎呦，哎呦的时候你让他变成</w:t>
      </w:r>
      <w:r>
        <w:rPr>
          <w:rFonts w:ascii="宋体" w:hAnsi="宋体"/>
          <w:sz w:val="28"/>
        </w:rPr>
        <w:t>“</w:t>
      </w:r>
      <w:r>
        <w:rPr>
          <w:rFonts w:ascii="宋体" w:hAnsi="宋体" w:hint="eastAsia"/>
          <w:sz w:val="28"/>
        </w:rPr>
        <w:t>阿弥陀佛</w:t>
      </w:r>
      <w:r>
        <w:rPr>
          <w:rFonts w:ascii="宋体" w:hAnsi="宋体"/>
          <w:sz w:val="28"/>
        </w:rPr>
        <w:t>”</w:t>
      </w:r>
      <w:r>
        <w:rPr>
          <w:rFonts w:ascii="宋体" w:hAnsi="宋体" w:hint="eastAsia"/>
          <w:sz w:val="28"/>
        </w:rPr>
        <w:t>那不容易的啊。你身在其中你都被痛的哎呦哎呦的时候不容易转换，但不容易转换，你哎呦哎呦的空间，你能够加句</w:t>
      </w:r>
      <w:r>
        <w:rPr>
          <w:rFonts w:ascii="宋体" w:hAnsi="宋体"/>
          <w:sz w:val="28"/>
        </w:rPr>
        <w:t>“</w:t>
      </w:r>
      <w:r>
        <w:rPr>
          <w:rFonts w:ascii="宋体" w:hAnsi="宋体" w:hint="eastAsia"/>
          <w:sz w:val="28"/>
        </w:rPr>
        <w:t>哎呦阿弥陀佛，哎呦阿弥陀佛</w:t>
      </w:r>
      <w:r>
        <w:rPr>
          <w:rFonts w:ascii="宋体" w:hAnsi="宋体"/>
          <w:sz w:val="28"/>
        </w:rPr>
        <w:t>”</w:t>
      </w:r>
      <w:r>
        <w:rPr>
          <w:rFonts w:ascii="宋体" w:hAnsi="宋体" w:hint="eastAsia"/>
          <w:sz w:val="28"/>
        </w:rPr>
        <w:t>那也不错。所以作往生意也能往生。但是还有的人非得在阿弥陀佛上，他就人家想睡觉他也不让睡，不睡不睡。你看一个健康的人都会被他折腾的很烦恼，病人怎么能不睡呢？你该睡就睡嘛，该吃就吃嘛。还有，</w:t>
      </w:r>
      <w:r>
        <w:rPr>
          <w:rFonts w:ascii="宋体" w:hAnsi="宋体" w:hint="eastAsia"/>
          <w:sz w:val="28"/>
        </w:rPr>
        <w:lastRenderedPageBreak/>
        <w:t>人家要躺下，</w:t>
      </w:r>
      <w:r>
        <w:rPr>
          <w:rFonts w:ascii="宋体" w:hAnsi="宋体"/>
          <w:sz w:val="28"/>
        </w:rPr>
        <w:t>“</w:t>
      </w:r>
      <w:r>
        <w:rPr>
          <w:rFonts w:ascii="宋体" w:hAnsi="宋体" w:hint="eastAsia"/>
          <w:sz w:val="28"/>
        </w:rPr>
        <w:t>不能躺，一定要坐起来，不坐起来不行</w:t>
      </w:r>
      <w:r>
        <w:rPr>
          <w:rFonts w:ascii="宋体" w:hAnsi="宋体"/>
          <w:sz w:val="28"/>
        </w:rPr>
        <w:t>”</w:t>
      </w:r>
      <w:r>
        <w:rPr>
          <w:rFonts w:ascii="宋体" w:hAnsi="宋体" w:hint="eastAsia"/>
          <w:sz w:val="28"/>
        </w:rPr>
        <w:t>，你说一个病人你折磨人家坐起来干嘛？连释迦牟尼佛他也是躺着涅槃的嘛，吉祥卧嘛。现在变成了一个躺着还不能往生。这个经典当中没有这么说啊，阿弥陀佛四十八愿没有提这个要求啊，是吧？所以千万不要去听这些。</w:t>
      </w:r>
    </w:p>
    <w:p w:rsidR="00A132EB" w:rsidRDefault="00A132EB" w:rsidP="00A132EB">
      <w:pPr>
        <w:ind w:firstLineChars="196" w:firstLine="470"/>
      </w:pPr>
      <w:r>
        <w:rPr>
          <w:rFonts w:ascii="宋体" w:hAnsi="宋体" w:hint="eastAsia"/>
          <w:color w:val="000000"/>
          <w:sz w:val="24"/>
        </w:rPr>
        <w:t>——大安法师《阿弥陀佛四十八愿》讲记（惠州版）第4讲（融法恭录）</w:t>
      </w:r>
    </w:p>
    <w:sectPr w:rsidR="00A132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9D2"/>
    <w:rsid w:val="003F3DFF"/>
    <w:rsid w:val="009A40A6"/>
    <w:rsid w:val="00A132EB"/>
    <w:rsid w:val="00B959D2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</Words>
  <Characters>671</Characters>
  <Application>Microsoft Office Word</Application>
  <DocSecurity>0</DocSecurity>
  <Lines>5</Lines>
  <Paragraphs>1</Paragraphs>
  <ScaleCrop>false</ScaleCrop>
  <Company>china</Company>
  <LinksUpToDate>false</LinksUpToDate>
  <CharactersWithSpaces>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2018-09-11T02:32:00Z</dcterms:created>
  <dcterms:modified xsi:type="dcterms:W3CDTF">2018-09-11T02:39:00Z</dcterms:modified>
</cp:coreProperties>
</file>