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00" w:line="283" w:lineRule="auto"/>
      </w:pPr>
      <w:r>
        <w:rPr>
          <w:rFonts w:ascii="Arial" w:hAnsi="Arial" w:eastAsia="Noto Sans CJK SC"/>
          <w:b/>
          <w:i w:val="0"/>
          <w:color w:val="6D7671"/>
          <w:sz w:val="20"/>
        </w:rPr>
        <w:t>LOOKA · UI/UX VISUAL ALIGNMENT</w:t>
      </w:r>
    </w:p>
    <w:p>
      <w:pPr>
        <w:spacing w:before="0" w:after="0" w:line="283" w:lineRule="auto"/>
      </w:pPr>
      <w:r>
        <w:rPr>
          <w:rFonts w:ascii="Arial" w:hAnsi="Arial" w:eastAsia="Noto Sans CJK SC"/>
          <w:b/>
          <w:i w:val="0"/>
          <w:color w:val="1E4B36"/>
          <w:sz w:val="68"/>
        </w:rPr>
        <w:t>Looka UI/UX</w:t>
      </w:r>
    </w:p>
    <w:p>
      <w:pPr>
        <w:spacing w:before="0" w:after="240" w:line="283" w:lineRule="auto"/>
      </w:pPr>
      <w:r>
        <w:rPr>
          <w:rFonts w:ascii="Arial" w:hAnsi="Arial" w:eastAsia="Noto Sans CJK SC"/>
          <w:b/>
          <w:i w:val="0"/>
          <w:color w:val="1E4B36"/>
          <w:sz w:val="60"/>
        </w:rPr>
        <w:t>Lifebear 视觉对齐执行图鉴</w:t>
      </w:r>
    </w:p>
    <w:p>
      <w:pPr>
        <w:spacing w:before="0" w:after="640" w:line="283" w:lineRule="auto"/>
      </w:pPr>
      <w:r>
        <w:rPr>
          <w:rFonts w:ascii="Arial" w:hAnsi="Arial" w:eastAsia="Noto Sans CJK SC"/>
          <w:b w:val="0"/>
          <w:i w:val="0"/>
          <w:color w:val="35644C"/>
          <w:sz w:val="32"/>
        </w:rPr>
        <w:t>给 Claude 的页面级视觉参考与实施合同</w:t>
      </w:r>
    </w:p>
    <w:p>
      <w:pPr>
        <w:spacing w:before="0" w:after="120" w:line="283" w:lineRule="auto"/>
      </w:pPr>
      <w:r>
        <w:rPr>
          <w:rFonts w:ascii="Arial" w:hAnsi="Arial" w:eastAsia="Noto Sans CJK SC"/>
          <w:b w:val="0"/>
          <w:i w:val="0"/>
          <w:color w:val="6D7671"/>
          <w:sz w:val="21"/>
        </w:rPr>
        <w:t>版本 v1.0  ·  2026-08-27</w:t>
      </w:r>
    </w:p>
    <w:p>
      <w:pPr>
        <w:spacing w:before="0" w:after="520" w:line="283" w:lineRule="auto"/>
      </w:pPr>
      <w:r>
        <w:rPr>
          <w:rFonts w:ascii="Arial" w:hAnsi="Arial" w:eastAsia="Noto Sans CJK SC"/>
          <w:b w:val="0"/>
          <w:i w:val="0"/>
          <w:color w:val="6D7671"/>
          <w:sz w:val="21"/>
        </w:rPr>
        <w:t>覆盖：日历、任务、清单、笔记、日记、更多、设置、弹窗、输入、AI、相机、鹿角、商店、动效、多语言</w:t>
      </w:r>
    </w:p>
    <w:p>
      <w:pPr>
        <w:spacing w:before="60" w:after="100" w:line="264" w:lineRule="auto"/>
        <w:ind w:left="173" w:right="115"/>
        <w:shd w:fill="EAF2ED"/>
        <w:keepNext w:val="0"/>
        <w:keepLines/>
        <w:pBdr>
          <w:left w:val="single" w:sz="18" w:color="1E4B36" w:space="8"/>
        </w:pBdr>
      </w:pPr>
      <w:r>
        <w:rPr>
          <w:rFonts w:ascii="Arial" w:hAnsi="Arial" w:eastAsia="Noto Sans CJK SC"/>
          <w:b/>
          <w:i w:val="0"/>
          <w:color w:val="1E4B36"/>
          <w:sz w:val="19"/>
        </w:rPr>
        <w:t xml:space="preserve">文档定位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Lifebear 实机截图只作为布局、层级、比例与交互语法证据；Looka 继承其克制骨架，但保持九色鹿品牌、中文产品语义和独立原创实现。</w:t>
      </w:r>
    </w:p>
    <w:p>
      <w:pPr>
        <w:spacing w:before="0" w:after="160" w:line="283" w:lineRule="auto"/>
      </w:pPr>
      <w:r>
        <w:rPr>
          <w:rFonts w:ascii="Arial" w:hAnsi="Arial" w:eastAsia="Noto Sans CJK SC"/>
          <w:b/>
          <w:i w:val="0"/>
          <w:color w:val="1E4B36"/>
          <w:sz w:val="28"/>
        </w:rPr>
        <w:t>核心原则：先对齐安静、清楚、稳定，再增加 Looka 的温度。</w:t>
      </w:r>
    </w:p>
    <w:p>
      <w:pPr>
        <w:spacing w:before="0" w:after="120" w:line="283" w:lineRule="auto"/>
      </w:pPr>
      <w:r>
        <w:rPr>
          <w:rFonts w:ascii="Arial" w:hAnsi="Arial" w:eastAsia="Noto Sans CJK SC"/>
          <w:b/>
          <w:i w:val="0"/>
          <w:color w:val="9B4B43"/>
          <w:sz w:val="23"/>
        </w:rPr>
        <w:t>禁止用“大圆角 + 卡片堆叠 + 动画装饰”冒充高级感。</w:t>
      </w:r>
    </w:p>
    <w:p>
      <w:pPr>
        <w:pStyle w:val="Heading1"/>
        <w:pageBreakBefore/>
      </w:pPr>
      <w:r>
        <w:t>0｜Claude 如何使用本图鉴</w:t>
      </w:r>
    </w:p>
    <w:p>
      <w:pPr>
        <w:spacing w:before="60" w:after="100" w:line="264" w:lineRule="auto"/>
        <w:ind w:left="173" w:right="115"/>
        <w:shd w:fill="F7F1E5"/>
        <w:keepNext w:val="0"/>
        <w:keepLines/>
        <w:pBdr>
          <w:left w:val="single" w:sz="18" w:color="A77A2D" w:space="8"/>
        </w:pBdr>
      </w:pPr>
      <w:r>
        <w:rPr>
          <w:rFonts w:ascii="Arial" w:hAnsi="Arial" w:eastAsia="Noto Sans CJK SC"/>
          <w:b/>
          <w:i w:val="0"/>
          <w:color w:val="A77A2D"/>
          <w:sz w:val="19"/>
        </w:rPr>
        <w:t xml:space="preserve">一句话任务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Claude 每改一个页面，都要先找到本图鉴中的对应视觉板，复制层级与行为，不复制 Lifebear 的品牌资产、日文文案、广告和价格。</w:t>
      </w:r>
    </w:p>
    <w:p>
      <w:pPr>
        <w:numPr>
          <w:ilvl w:val="0"/>
          <w:numId w:val="11"/>
        </w:numPr>
        <w:spacing w:after="100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先判断证据等级：B 级截图是事实；C 级 Looka 线框是本项目目标；L 级当前 Build 只用于找差距。</w:t>
      </w:r>
    </w:p>
    <w:p>
      <w:pPr>
        <w:numPr>
          <w:ilvl w:val="0"/>
          <w:numId w:val="11"/>
        </w:numPr>
        <w:spacing w:after="100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先做页面骨架、导航和状态语义，再处理颜色、圆角和动效；顺序不能反过来。</w:t>
      </w:r>
    </w:p>
    <w:p>
      <w:pPr>
        <w:numPr>
          <w:ilvl w:val="0"/>
          <w:numId w:val="11"/>
        </w:numPr>
        <w:spacing w:after="100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所有用户可见变化同时检查 Android、网页、服务端合同与简繁英字典。</w:t>
      </w:r>
    </w:p>
    <w:p>
      <w:pPr>
        <w:numPr>
          <w:ilvl w:val="0"/>
          <w:numId w:val="11"/>
        </w:numPr>
        <w:spacing w:after="100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编译或语法通过只能说明实现存在；没有真机或真实浏览器截图，只能标记已实现待测。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600"/>
        <w:gridCol w:w="586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7"/>
              </w:rPr>
              <w:t>标记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7"/>
              </w:rPr>
              <w:t>含义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7"/>
              </w:rPr>
              <w:t>Claude 的使用方式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B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Lifebear 实机证据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可对齐结构、比例、状态和交互层级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C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Looka 推荐目标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按本项目定案实现；不得宣称是 Lifebear 原样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L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Looka 当前 Build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只比较差距；不能反向证明竞品行为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红线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明确禁止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发现即停止扩散，优先收敛</w:t>
            </w:r>
          </w:p>
        </w:tc>
      </w:tr>
    </w:tbl>
    <w:p>
      <w:pPr>
        <w:spacing w:after="0"/>
      </w:pPr>
    </w:p>
    <w:p>
      <w:pPr>
        <w:pStyle w:val="Heading2"/>
      </w:pPr>
      <w:r>
        <w:t>视觉优先级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第一层：信息架构、返回关系、主动作和事务边界。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第二层：密度、间距、字号、分隔、Overlay 高度与焦点。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第三层：Looka 主题色、鹿元素、插画和微动效。</w:t>
      </w:r>
    </w:p>
    <w:p>
      <w:pPr>
        <w:pStyle w:val="Heading1"/>
        <w:pageBreakBefore/>
      </w:pPr>
      <w:r>
        <w:t>1｜视觉 DNA：安静工具骨架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40455"/>
            <wp:docPr id="1" name="Picture 1" descr="Looka 视觉 Token 图，包含字体、间距、行高与圆角层级" title="Looka 视觉 Token 图，包含字体、间距、行高与圆角层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toke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A｜C 级目标：Looka 统一 Token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白底或浅纸色是主背景；颜色主要表达类别、选中、警告和品牌时刻。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页面分组依靠留白、分组标题和 1px 细线，不依靠一组一个大卡片。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同屏通常只保留标题、正文、摘要三层文字；高密度日历是例外。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保存、发送、创建等主动作只出现一次；辅助动作使用行点击或文字按钮。</w:t>
      </w:r>
    </w:p>
    <w:p>
      <w:pPr>
        <w:pStyle w:val="Heading1"/>
        <w:pageBreakBefore/>
      </w:pPr>
      <w:r>
        <w:t>2｜弹窗、Sheet 与系统层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40455"/>
            <wp:docPr id="2" name="Picture 2" descr="Overlay 层级与高度图，从行内反馈到系统权限" title="Overlay 层级与高度图，从行内反馈到系统权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overlay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B｜C 级目标：Overlay 路由与高度</w:t>
      </w:r>
    </w:p>
    <w:p>
      <w:pPr>
        <w:spacing w:before="60" w:after="100" w:line="264" w:lineRule="auto"/>
        <w:ind w:left="173" w:right="115"/>
        <w:shd w:fill="F7F1E5"/>
        <w:keepNext w:val="0"/>
        <w:keepLines/>
        <w:pBdr>
          <w:left w:val="single" w:sz="18" w:color="A77A2D" w:space="8"/>
        </w:pBdr>
      </w:pPr>
      <w:r>
        <w:rPr>
          <w:rFonts w:ascii="Arial" w:hAnsi="Arial" w:eastAsia="Noto Sans CJK SC"/>
          <w:b/>
          <w:i w:val="0"/>
          <w:color w:val="A77A2D"/>
          <w:sz w:val="19"/>
        </w:rPr>
        <w:t xml:space="preserve">关键判断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弹窗高度不能统一成一个数字。两到三项选择保持短；需要预览允许更高；包含复杂表单时升级为全页编辑器。</w:t>
      </w:r>
    </w:p>
    <w:p>
      <w:pPr>
        <w:pStyle w:val="Heading1"/>
        <w:pageBreakBefore/>
      </w:pPr>
      <w:r>
        <w:t>3｜日历：月视图与选日议程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5800323"/>
            <wp:docPr id="3" name="Picture 3" descr="图 01｜B 级 Lifebear：月网格上方浏览、下方处理选中日" title="图 01｜B 级 Lifebear：月网格上方浏览、下方处理选中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800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01｜B 级 Lifebear：月网格上方浏览、下方处理选中日</w:t>
      </w:r>
    </w:p>
    <w:p>
      <w:pPr>
        <w:spacing w:before="60" w:after="100" w:line="264" w:lineRule="auto"/>
        <w:ind w:left="173" w:right="115"/>
        <w:shd w:fill="EAF2ED"/>
        <w:keepNext w:val="0"/>
        <w:keepLines/>
        <w:pBdr>
          <w:left w:val="single" w:sz="18" w:color="1E4B36" w:space="8"/>
        </w:pBdr>
      </w:pPr>
      <w:r>
        <w:rPr>
          <w:rFonts w:ascii="Arial" w:hAnsi="Arial" w:eastAsia="Noto Sans CJK SC"/>
          <w:b/>
          <w:i w:val="0"/>
          <w:color w:val="1E4B36"/>
          <w:sz w:val="19"/>
        </w:rPr>
        <w:t xml:space="preserve">继承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大面积白底、7 列网格、选中日唯一、下方议程不丢月份上下文；底部中央加号是持续强动作。</w:t>
      </w:r>
    </w:p>
    <w:p>
      <w:pPr>
        <w:spacing w:before="60" w:after="100" w:line="264" w:lineRule="auto"/>
        <w:ind w:left="173" w:right="115"/>
        <w:shd w:fill="EAF1F5"/>
        <w:keepNext w:val="0"/>
        <w:keepLines/>
        <w:pBdr>
          <w:left w:val="single" w:sz="18" w:color="3C6C89" w:space="8"/>
        </w:pBdr>
      </w:pPr>
      <w:r>
        <w:rPr>
          <w:rFonts w:ascii="Arial" w:hAnsi="Arial" w:eastAsia="Noto Sans CJK SC"/>
          <w:b/>
          <w:i w:val="0"/>
          <w:color w:val="3C6C89"/>
          <w:sz w:val="19"/>
        </w:rPr>
        <w:t xml:space="preserve">Looka 改造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Looka 保留九色主题与贴纸，但装饰不能遮住日期、事项或触控；任务完成态使用统一状态语义。</w:t>
      </w:r>
    </w:p>
    <w:p>
      <w:pPr>
        <w:spacing w:before="60" w:after="100" w:line="264" w:lineRule="auto"/>
        <w:ind w:left="173" w:right="115"/>
        <w:shd w:fill="F7ECEA"/>
        <w:keepNext w:val="0"/>
        <w:keepLines/>
        <w:pBdr>
          <w:left w:val="single" w:sz="18" w:color="9B4B43" w:space="8"/>
        </w:pBdr>
      </w:pPr>
      <w:r>
        <w:rPr>
          <w:rFonts w:ascii="Arial" w:hAnsi="Arial" w:eastAsia="Noto Sans CJK SC"/>
          <w:b/>
          <w:i w:val="0"/>
          <w:color w:val="9B4B43"/>
          <w:sz w:val="19"/>
        </w:rPr>
        <w:t xml:space="preserve">不要照搬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不要把每个日期做成圆角卡片；不要用插画背景降低日历对比度；空日期不弹空白 Dialog。</w:t>
      </w:r>
    </w:p>
    <w:p>
      <w:pPr>
        <w:pStyle w:val="Heading1"/>
        <w:pageBreakBefore/>
      </w:pPr>
      <w:r>
        <w:t>4｜日历：周、日与视图切换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87168" cy="5670568"/>
            <wp:docPr id="4" name="Picture 4" descr="周时间轴" title="周时间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567056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2487168" cy="5657431"/>
            <wp:docPr id="5" name="Picture 5" descr="视图切换 Sheet" title="视图切换 She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5657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02-05｜B 级 Lifebear：周时间轴与全宽视图切换 Sheet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周 / 日时间轴由小时线和事件位置主导；事件块小圆角，重叠时并排，不用浮层盖满。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视图 Sheet 打开后保留原日期和背景；选择月 / 周 / 日后立即关闭。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本批实机 Sheet 为全宽直角、约 41% 屏高；Looka 若改圆角必须登记为品牌化偏离。</w:t>
      </w:r>
    </w:p>
    <w:p>
      <w:pPr>
        <w:numPr>
          <w:ilvl w:val="0"/>
          <w:numId w:val="10"/>
        </w:numPr>
        <w:spacing w:after="6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当前时间只用细线或小点，不增加大面积强调色。</w:t>
      </w:r>
    </w:p>
    <w:p>
      <w:pPr>
        <w:spacing w:before="60" w:after="100" w:line="264" w:lineRule="auto"/>
        <w:ind w:left="173" w:right="115"/>
        <w:shd w:fill="EAF2ED"/>
        <w:keepNext w:val="0"/>
        <w:keepLines/>
        <w:pBdr>
          <w:left w:val="single" w:sz="18" w:color="1E4B36" w:space="8"/>
        </w:pBdr>
      </w:pPr>
      <w:r>
        <w:rPr>
          <w:rFonts w:ascii="Arial" w:hAnsi="Arial" w:eastAsia="Noto Sans CJK SC"/>
          <w:b/>
          <w:i w:val="0"/>
          <w:color w:val="1E4B36"/>
          <w:sz w:val="19"/>
        </w:rPr>
        <w:t xml:space="preserve">Claude 检查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切换视图、返回和跨周后，原日期、滚动位置和当前上下文必须恢复。</w:t>
      </w:r>
    </w:p>
    <w:p>
      <w:pPr>
        <w:pStyle w:val="Heading1"/>
        <w:pageBreakBefore/>
      </w:pPr>
      <w:r>
        <w:t>5｜创建编辑器与输入焦点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50592" cy="5802898"/>
            <wp:docPr id="6" name="Picture 6" descr="5｜创建编辑器与输入焦点 左图" title="5｜创建编辑器与输入焦点 左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0592" cy="580289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2450592" cy="5802898"/>
            <wp:docPr id="7" name="Picture 7" descr="5｜创建编辑器与输入焦点 右图" title="5｜创建编辑器与输入焦点 右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0592" cy="5802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06-07｜B 级 Lifebear：父编辑器与键盘态</w:t>
      </w:r>
    </w:p>
    <w:p>
      <w:pPr>
        <w:spacing w:before="60" w:after="100" w:line="264" w:lineRule="auto"/>
        <w:ind w:left="173" w:right="115"/>
        <w:shd w:fill="EAF2ED"/>
        <w:keepNext w:val="0"/>
        <w:keepLines/>
        <w:pBdr>
          <w:left w:val="single" w:sz="18" w:color="1E4B36" w:space="8"/>
        </w:pBdr>
      </w:pPr>
      <w:r>
        <w:rPr>
          <w:rFonts w:ascii="Arial" w:hAnsi="Arial" w:eastAsia="Noto Sans CJK SC"/>
          <w:b/>
          <w:i w:val="0"/>
          <w:color w:val="1E4B36"/>
          <w:sz w:val="19"/>
        </w:rPr>
        <w:t xml:space="preserve">继承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顶栏 X / 标题 / 保存；标题输入优先；字段以摘要行进入子编辑器；键盘出现后保存仍可见。</w:t>
      </w:r>
    </w:p>
    <w:p>
      <w:pPr>
        <w:spacing w:before="60" w:after="100" w:line="264" w:lineRule="auto"/>
        <w:ind w:left="173" w:right="115"/>
        <w:shd w:fill="EAF1F5"/>
        <w:keepNext w:val="0"/>
        <w:keepLines/>
        <w:pBdr>
          <w:left w:val="single" w:sz="18" w:color="3C6C89" w:space="8"/>
        </w:pBdr>
      </w:pPr>
      <w:r>
        <w:rPr>
          <w:rFonts w:ascii="Arial" w:hAnsi="Arial" w:eastAsia="Noto Sans CJK SC"/>
          <w:b/>
          <w:i w:val="0"/>
          <w:color w:val="3C6C89"/>
          <w:sz w:val="19"/>
        </w:rPr>
        <w:t xml:space="preserve">Looka 改造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Looka 使用统一输入组件：可见 Label、短示例、帮助与错误；普通附件相机与 AI 识别分两条入口。</w:t>
      </w:r>
    </w:p>
    <w:p>
      <w:pPr>
        <w:spacing w:before="60" w:after="100" w:line="264" w:lineRule="auto"/>
        <w:ind w:left="173" w:right="115"/>
        <w:shd w:fill="F7ECEA"/>
        <w:keepNext w:val="0"/>
        <w:keepLines/>
        <w:pBdr>
          <w:left w:val="single" w:sz="18" w:color="9B4B43" w:space="8"/>
        </w:pBdr>
      </w:pPr>
      <w:r>
        <w:rPr>
          <w:rFonts w:ascii="Arial" w:hAnsi="Arial" w:eastAsia="Noto Sans CJK SC"/>
          <w:b/>
          <w:i w:val="0"/>
          <w:color w:val="9B4B43"/>
          <w:sz w:val="19"/>
        </w:rPr>
        <w:t xml:space="preserve">不要照搬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不要在一个编辑页堆多个同权按钮；键盘完成不等于保存整条；不要在键盘上再叠第二个输入层。</w:t>
      </w:r>
    </w:p>
    <w:p>
      <w:pPr>
        <w:pStyle w:val="Heading1"/>
        <w:pageBreakBefore/>
      </w:pPr>
      <w:r>
        <w:t>6｜详情、编辑与删除确认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50592" cy="5561291"/>
            <wp:docPr id="8" name="Picture 8" descr="6｜详情、编辑与删除确认 左图" title="6｜详情、编辑与删除确认 左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0592" cy="556129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2450592" cy="5802898"/>
            <wp:docPr id="9" name="Picture 9" descr="6｜详情、编辑与删除确认 右图" title="6｜详情、编辑与删除确认 右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0592" cy="5802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08-09｜B 级 Lifebear：安静详情态与短删除 Dialog</w:t>
      </w:r>
    </w:p>
    <w:p>
      <w:pPr>
        <w:spacing w:before="60" w:after="100" w:line="264" w:lineRule="auto"/>
        <w:ind w:left="173" w:right="115"/>
        <w:shd w:fill="EAF2ED"/>
        <w:keepNext w:val="0"/>
        <w:keepLines/>
        <w:pBdr>
          <w:left w:val="single" w:sz="18" w:color="1E4B36" w:space="8"/>
        </w:pBdr>
      </w:pPr>
      <w:r>
        <w:rPr>
          <w:rFonts w:ascii="Arial" w:hAnsi="Arial" w:eastAsia="Noto Sans CJK SC"/>
          <w:b/>
          <w:i w:val="0"/>
          <w:color w:val="1E4B36"/>
          <w:sz w:val="19"/>
        </w:rPr>
        <w:t xml:space="preserve">继承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查看态比编辑态安静；编辑、复制、删除集中到顶栏或 More；删除使用约 86% 宽的短阻断 Dialog。</w:t>
      </w:r>
    </w:p>
    <w:p>
      <w:pPr>
        <w:spacing w:before="60" w:after="100" w:line="264" w:lineRule="auto"/>
        <w:ind w:left="173" w:right="115"/>
        <w:shd w:fill="EAF1F5"/>
        <w:keepNext w:val="0"/>
        <w:keepLines/>
        <w:pBdr>
          <w:left w:val="single" w:sz="18" w:color="3C6C89" w:space="8"/>
        </w:pBdr>
      </w:pPr>
      <w:r>
        <w:rPr>
          <w:rFonts w:ascii="Arial" w:hAnsi="Arial" w:eastAsia="Noto Sans CJK SC"/>
          <w:b/>
          <w:i w:val="0"/>
          <w:color w:val="3C6C89"/>
          <w:sz w:val="19"/>
        </w:rPr>
        <w:t xml:space="preserve">Looka 改造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Looka 删除后回来源并提供撤销；删除中主动作防重复；失败原位恢复对象和数量。</w:t>
      </w:r>
    </w:p>
    <w:p>
      <w:pPr>
        <w:spacing w:before="60" w:after="100" w:line="264" w:lineRule="auto"/>
        <w:ind w:left="173" w:right="115"/>
        <w:shd w:fill="F7ECEA"/>
        <w:keepNext w:val="0"/>
        <w:keepLines/>
        <w:pBdr>
          <w:left w:val="single" w:sz="18" w:color="9B4B43" w:space="8"/>
        </w:pBdr>
      </w:pPr>
      <w:r>
        <w:rPr>
          <w:rFonts w:ascii="Arial" w:hAnsi="Arial" w:eastAsia="Noto Sans CJK SC"/>
          <w:b/>
          <w:i w:val="0"/>
          <w:color w:val="9B4B43"/>
          <w:sz w:val="19"/>
        </w:rPr>
        <w:t xml:space="preserve">不要照搬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不要用成功 Dialog；不要让危险动作只靠红图标猜；不要让遮罩下的背景继续可点。</w:t>
      </w:r>
    </w:p>
    <w:p>
      <w:pPr>
        <w:pStyle w:val="Heading1"/>
        <w:pageBreakBefore/>
      </w:pPr>
      <w:r>
        <w:t>7｜ToDo：任务与清单是两套完成语义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76272" cy="5153320"/>
            <wp:docPr id="10" name="Picture 10" descr="清单内任务" title="清单内任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6272" cy="51533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2176272" cy="5153320"/>
            <wp:docPr id="11" name="Picture 11" descr="完成任务归档" title="完成任务归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6272" cy="515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10-13｜B 级 Lifebear：清单内任务与完成归档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100"/>
        <w:gridCol w:w="3500"/>
        <w:gridCol w:w="2260"/>
      </w:tblGrid>
      <w:tr>
        <w:trPr>
          <w:cantSplit/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7"/>
              </w:rPr>
              <w:t>对象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7"/>
              </w:rPr>
              <w:t>未完成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7"/>
              </w:rPr>
              <w:t>完成后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7"/>
              </w:rPr>
              <w:t>是否消失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任务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空心圆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有色实心状态点；按 Looka 冻结语义不额外打勾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留在清单；归档页另做汇总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清单项目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复选框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明确勾选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默认保留，除非用户选择隐藏完成项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整张清单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普通列表行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不是任务完成控件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只能通过删除或归档处理</w:t>
            </w:r>
          </w:p>
        </w:tc>
      </w:tr>
    </w:tbl>
    <w:p>
      <w:pPr>
        <w:spacing w:after="0"/>
      </w:pPr>
    </w:p>
    <w:p>
      <w:pPr>
        <w:spacing w:before="60" w:after="100" w:line="264" w:lineRule="auto"/>
        <w:ind w:left="173" w:right="115"/>
        <w:shd w:fill="F7ECEA"/>
        <w:keepNext w:val="0"/>
        <w:keepLines/>
        <w:pBdr>
          <w:left w:val="single" w:sz="18" w:color="9B4B43" w:space="8"/>
        </w:pBdr>
      </w:pPr>
      <w:r>
        <w:rPr>
          <w:rFonts w:ascii="Arial" w:hAnsi="Arial" w:eastAsia="Noto Sans CJK SC"/>
          <w:b/>
          <w:i w:val="0"/>
          <w:color w:val="9B4B43"/>
          <w:sz w:val="19"/>
        </w:rPr>
        <w:t xml:space="preserve">红线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点击完成后内容不能无解释消失。完成状态、列表位置、归档入口和撤销必须同时设计。</w:t>
      </w:r>
    </w:p>
    <w:p>
      <w:pPr>
        <w:pStyle w:val="Heading1"/>
        <w:pageBreakBefore/>
      </w:pPr>
      <w:r>
        <w:t>8｜ToDo：短选择、颜色与创建 List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67712" cy="5369846"/>
            <wp:docPr id="12" name="Picture 12" descr="完成范围选择" title="完成范围选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67712" cy="536984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2267712" cy="5369846"/>
            <wp:docPr id="13" name="Picture 13" descr="创建清单与色盘" title="创建清单与色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67712" cy="536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14-18｜B 级 Lifebear：范围选择与创建 List Dialog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两到三项范围选择使用短 Dialog；当前项整行浅灰，选择即提交或使用明确完成按钮。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创建 List 有标题、名称、颜色和两动作；键盘可见时 Dialog 位于键盘上方。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色盘可以高，但标题和底部动作稳定；超过一屏时内容区滚动，不让整个页面漂移。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Looka 色盘应调用主题 Token，不在不同页面各写一套色值。</w:t>
      </w:r>
    </w:p>
    <w:p>
      <w:pPr>
        <w:pStyle w:val="Heading1"/>
        <w:pageBreakBefore/>
      </w:pPr>
      <w:r>
        <w:t>9｜笔记与日记：阅读优先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87168" cy="5666189"/>
            <wp:docPr id="14" name="Picture 14" descr="笔记日记首页" title="笔记日记首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566618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2487168" cy="5889509"/>
            <wp:docPr id="15" name="Picture 15" descr="笔记阅读态" title="笔记阅读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5889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21-23｜B 级 Lifebear：笔记 / 日记分段与阅读态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笔记和日记是同域不同对象；分段控件短、稳定，不让两个入口各自再长出一套导航。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阅读态减少编辑控件；编辑和排序放入锚定菜单，删除仍进入确认。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正文使用更宽松行距；搜索框只写搜索范围，不把教程塞进 placeholder。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日记输入提示使用‘写下今天…’，不要求用户必须表达积极情绪。</w:t>
      </w:r>
    </w:p>
    <w:p>
      <w:pPr>
        <w:pStyle w:val="Heading1"/>
        <w:pageBreakBefore/>
      </w:pPr>
      <w:r>
        <w:t>10｜贴纸：工具骨架不被装饰吞没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87168" cy="5889509"/>
            <wp:docPr id="16" name="Picture 16" descr="贴纸托盘" title="贴纸托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9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588950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2487168" cy="5889509"/>
            <wp:docPr id="17" name="Picture 17" descr="贴纸落点与操作" title="贴纸落点与操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5889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29-30｜B 级 Lifebear：贴纸托盘与自由落点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贴纸托盘是内容选择器，不是营销商店；选择后回到日历直接放置。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贴纸可视觉自由放置，但触控、删除、绑定与层级必须可预测。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主题和贴纸允许丰富，日历网格、底栏位置和核心按钮不能随皮肤重排。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商店锁定项只负责解释与跳转，不在选择器中复制完整购买流程。</w:t>
      </w:r>
    </w:p>
    <w:p>
      <w:pPr>
        <w:pStyle w:val="Heading1"/>
        <w:pageBreakBefore/>
      </w:pPr>
      <w:r>
        <w:t>11｜More：Lifebear 参考与 Looka 取舍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21408" cy="4844131"/>
            <wp:docPr id="18" name="Picture 18" descr="图 32｜B 级 Lifebear：顶部身份入口、低装饰功能入口、内容活动区" title="图 32｜B 级 Lifebear：顶部身份入口、低装饰功能入口、内容活动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2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21408" cy="4844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32｜B 级 Lifebear：顶部身份入口、低装饰功能入口、内容活动区</w:t>
      </w:r>
    </w:p>
    <w:p>
      <w:pPr>
        <w:spacing w:before="60" w:after="100" w:line="264" w:lineRule="auto"/>
        <w:ind w:left="173" w:right="115"/>
        <w:shd w:fill="EAF2ED"/>
        <w:keepNext w:val="0"/>
        <w:keepLines/>
        <w:pBdr>
          <w:left w:val="single" w:sz="18" w:color="1E4B36" w:space="8"/>
        </w:pBdr>
      </w:pPr>
      <w:r>
        <w:rPr>
          <w:rFonts w:ascii="Arial" w:hAnsi="Arial" w:eastAsia="Noto Sans CJK SC"/>
          <w:b/>
          <w:i w:val="0"/>
          <w:color w:val="1E4B36"/>
          <w:sz w:val="19"/>
        </w:rPr>
        <w:t xml:space="preserve">继承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More 把账户、方案、设置放在清晰首层；下方功能入口轻量；商业内容不进入核心日历与编辑器。</w:t>
      </w:r>
    </w:p>
    <w:p>
      <w:pPr>
        <w:spacing w:before="60" w:after="100" w:line="264" w:lineRule="auto"/>
        <w:ind w:left="173" w:right="115"/>
        <w:shd w:fill="EAF1F5"/>
        <w:keepNext w:val="0"/>
        <w:keepLines/>
        <w:pBdr>
          <w:left w:val="single" w:sz="18" w:color="3C6C89" w:space="8"/>
        </w:pBdr>
      </w:pPr>
      <w:r>
        <w:rPr>
          <w:rFonts w:ascii="Arial" w:hAnsi="Arial" w:eastAsia="Noto Sans CJK SC"/>
          <w:b/>
          <w:i w:val="0"/>
          <w:color w:val="3C6C89"/>
          <w:sz w:val="19"/>
        </w:rPr>
        <w:t xml:space="preserve">Looka 改造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Looka 不照搬三等分黑条；改为安静身份摘要 + 小鹿 AI + 装扮商店 + 设置唯一入口 + 支持。</w:t>
      </w:r>
    </w:p>
    <w:p>
      <w:pPr>
        <w:spacing w:before="60" w:after="100" w:line="264" w:lineRule="auto"/>
        <w:ind w:left="173" w:right="115"/>
        <w:shd w:fill="F7ECEA"/>
        <w:keepNext w:val="0"/>
        <w:keepLines/>
        <w:pBdr>
          <w:left w:val="single" w:sz="18" w:color="9B4B43" w:space="8"/>
        </w:pBdr>
      </w:pPr>
      <w:r>
        <w:rPr>
          <w:rFonts w:ascii="Arial" w:hAnsi="Arial" w:eastAsia="Noto Sans CJK SC"/>
          <w:b/>
          <w:i w:val="0"/>
          <w:color w:val="9B4B43"/>
          <w:sz w:val="19"/>
        </w:rPr>
        <w:t xml:space="preserve">不要照搬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不要复制日文、广告位、活动海报和商店价格；不要把主题、语言、提醒诊断在 More 与设置重复展示。</w:t>
      </w:r>
    </w:p>
    <w:p>
      <w:pPr>
        <w:pStyle w:val="Heading1"/>
        <w:pageBreakBefore/>
      </w:pPr>
      <w:r>
        <w:t>12｜More：Looka 目标线框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40455"/>
            <wp:docPr id="19" name="Picture 19" descr="Looka More 目标线框与保留、移除清单" title="Looka More 目标线框与保留、移除清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mor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C｜C 级目标：More 减法</w:t>
      </w:r>
    </w:p>
    <w:p>
      <w:pPr>
        <w:spacing w:before="60" w:after="100" w:line="264" w:lineRule="auto"/>
        <w:ind w:left="173" w:right="115"/>
        <w:shd w:fill="EAF2ED"/>
        <w:keepNext w:val="0"/>
        <w:keepLines/>
        <w:pBdr>
          <w:left w:val="single" w:sz="18" w:color="1E4B36" w:space="8"/>
        </w:pBdr>
      </w:pPr>
      <w:r>
        <w:rPr>
          <w:rFonts w:ascii="Arial" w:hAnsi="Arial" w:eastAsia="Noto Sans CJK SC"/>
          <w:b/>
          <w:i w:val="0"/>
          <w:color w:val="1E4B36"/>
          <w:sz w:val="19"/>
        </w:rPr>
        <w:t xml:space="preserve">唯一原则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同一状态可以摘要一次，但同一配置只能有一个正式编辑位置。</w:t>
      </w:r>
    </w:p>
    <w:p>
      <w:pPr>
        <w:pStyle w:val="Heading1"/>
        <w:pageBreakBefore/>
      </w:pPr>
      <w:r>
        <w:t>13｜设置：Lifebear 长列表语法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50592" cy="5563448"/>
            <wp:docPr id="20" name="Picture 20" descr="13｜设置：Lifebear 长列表语法 左图" title="13｜设置：Lifebear 长列表语法 左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3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50592" cy="55634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2450592" cy="5802898"/>
            <wp:docPr id="21" name="Picture 21" descr="13｜设置：Lifebear 长列表语法 右图" title="13｜设置：Lifebear 长列表语法 右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4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50592" cy="5802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33-34｜B 级 Lifebear：设置总览与日历长设置页</w:t>
      </w:r>
    </w:p>
    <w:p>
      <w:pPr>
        <w:spacing w:before="60" w:after="100" w:line="264" w:lineRule="auto"/>
        <w:ind w:left="173" w:right="115"/>
        <w:shd w:fill="EAF2ED"/>
        <w:keepNext w:val="0"/>
        <w:keepLines/>
        <w:pBdr>
          <w:left w:val="single" w:sz="18" w:color="1E4B36" w:space="8"/>
        </w:pBdr>
      </w:pPr>
      <w:r>
        <w:rPr>
          <w:rFonts w:ascii="Arial" w:hAnsi="Arial" w:eastAsia="Noto Sans CJK SC"/>
          <w:b/>
          <w:i w:val="0"/>
          <w:color w:val="1E4B36"/>
          <w:sz w:val="19"/>
        </w:rPr>
        <w:t xml:space="preserve">继承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设置页使用白底单列、分组标题、48-56dp 行高；开关即时，摘要行进入选择层，复杂设置进入全页。</w:t>
      </w:r>
    </w:p>
    <w:p>
      <w:pPr>
        <w:spacing w:before="60" w:after="100" w:line="264" w:lineRule="auto"/>
        <w:ind w:left="173" w:right="115"/>
        <w:shd w:fill="EAF1F5"/>
        <w:keepNext w:val="0"/>
        <w:keepLines/>
        <w:pBdr>
          <w:left w:val="single" w:sz="18" w:color="3C6C89" w:space="8"/>
        </w:pBdr>
      </w:pPr>
      <w:r>
        <w:rPr>
          <w:rFonts w:ascii="Arial" w:hAnsi="Arial" w:eastAsia="Noto Sans CJK SC"/>
          <w:b/>
          <w:i w:val="0"/>
          <w:color w:val="3C6C89"/>
          <w:sz w:val="19"/>
        </w:rPr>
        <w:t xml:space="preserve">Looka 改造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Looka 按六域组织，提醒诊断放进‘提醒与通知’，AI 权限从订阅页拆到‘AI 与隐私’。</w:t>
      </w:r>
    </w:p>
    <w:p>
      <w:pPr>
        <w:spacing w:before="60" w:after="100" w:line="264" w:lineRule="auto"/>
        <w:ind w:left="173" w:right="115"/>
        <w:shd w:fill="F7ECEA"/>
        <w:keepNext w:val="0"/>
        <w:keepLines/>
        <w:pBdr>
          <w:left w:val="single" w:sz="18" w:color="9B4B43" w:space="8"/>
        </w:pBdr>
      </w:pPr>
      <w:r>
        <w:rPr>
          <w:rFonts w:ascii="Arial" w:hAnsi="Arial" w:eastAsia="Noto Sans CJK SC"/>
          <w:b/>
          <w:i w:val="0"/>
          <w:color w:val="9B4B43"/>
          <w:sz w:val="19"/>
        </w:rPr>
        <w:t xml:space="preserve">不要照搬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不要每组套卡片；不要让开关和箭头同时出现；不要在根页写长段教学或营销文案。</w:t>
      </w:r>
    </w:p>
    <w:p>
      <w:pPr>
        <w:pStyle w:val="Heading1"/>
        <w:pageBreakBefore/>
      </w:pPr>
      <w:r>
        <w:t>14｜设置：Looka 六域目标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40455"/>
            <wp:docPr id="22" name="Picture 22" descr="Looka 设置中心六域线框与组件路由" title="Looka 设置中心六域线框与组件路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etting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D｜C 级目标：设置中心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930"/>
        <w:gridCol w:w="3930"/>
      </w:tblGrid>
      <w:tr>
        <w:trPr>
          <w:cantSplit/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设置域</w:t>
            </w:r>
          </w:p>
        </w:tc>
        <w:tc>
          <w:tcPr>
            <w:tcW w:type="dxa" w:w="39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进入内容</w:t>
            </w:r>
          </w:p>
        </w:tc>
        <w:tc>
          <w:tcPr>
            <w:tcW w:type="dxa" w:w="39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禁放内容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外观与语言</w:t>
            </w:r>
          </w:p>
        </w:tc>
        <w:tc>
          <w:tcPr>
            <w:tcW w:type="dxa" w:w="39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主题、语言、地区、时间格式</w:t>
            </w:r>
          </w:p>
        </w:tc>
        <w:tc>
          <w:tcPr>
            <w:tcW w:type="dxa" w:w="39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商店、营销活动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日历与任务</w:t>
            </w:r>
          </w:p>
        </w:tc>
        <w:tc>
          <w:tcPr>
            <w:tcW w:type="dxa" w:w="39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周起始、农历、默认清单、完成项</w:t>
            </w:r>
          </w:p>
        </w:tc>
        <w:tc>
          <w:tcPr>
            <w:tcW w:type="dxa" w:w="39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权限诊断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提醒与通知</w:t>
            </w:r>
          </w:p>
        </w:tc>
        <w:tc>
          <w:tcPr>
            <w:tcW w:type="dxa" w:w="39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默认提醒、通知权限、提醒诊断</w:t>
            </w:r>
          </w:p>
        </w:tc>
        <w:tc>
          <w:tcPr>
            <w:tcW w:type="dxa" w:w="39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套餐与鹿角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AI 与隐私</w:t>
            </w:r>
          </w:p>
        </w:tc>
        <w:tc>
          <w:tcPr>
            <w:tcW w:type="dxa" w:w="39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读取、上传、记忆、写入确认、自带 Key</w:t>
            </w:r>
          </w:p>
        </w:tc>
        <w:tc>
          <w:tcPr>
            <w:tcW w:type="dxa" w:w="39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支付、聊天记录主入口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账号与数据</w:t>
            </w:r>
          </w:p>
        </w:tc>
        <w:tc>
          <w:tcPr>
            <w:tcW w:type="dxa" w:w="39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账号、同步、备份、导入导出、维护</w:t>
            </w:r>
          </w:p>
        </w:tc>
        <w:tc>
          <w:tcPr>
            <w:tcW w:type="dxa" w:w="39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内容搜索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关于</w:t>
            </w:r>
          </w:p>
        </w:tc>
        <w:tc>
          <w:tcPr>
            <w:tcW w:type="dxa" w:w="39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版本、更新、帮助、协议</w:t>
            </w:r>
          </w:p>
        </w:tc>
        <w:tc>
          <w:tcPr>
            <w:tcW w:type="dxa" w:w="39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设置开关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15｜设置选择器：三种 Dialog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1572768" cy="3724248"/>
            <wp:docPr id="23" name="Picture 23" descr="短单选 Dialog" title="短单选 Dialo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37242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572768" cy="3724248"/>
            <wp:docPr id="24" name="Picture 24" descr="视觉预览 Dialog" title="视觉预览 Dialo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37242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572768" cy="3724248"/>
            <wp:docPr id="25" name="Picture 25" descr="大中小语义字号 Dialog" title="大中小语义字号 Dialo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3724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35-37｜B 级 Lifebear：短单选、视觉预览与语义字号 Dialog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少量互斥选项：选择即关闭，不额外放 OK。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需要看效果：先更新草稿预览，确认后提交，取消必须回旧值。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尺寸选择用大 / 中 / 小语义 Token，不保存任意像素。</w:t>
      </w:r>
    </w:p>
    <w:p>
      <w:pPr>
        <w:pStyle w:val="Heading1"/>
        <w:pageBreakBefore/>
      </w:pPr>
      <w:r>
        <w:t>16｜账户与方案：身份、权益、支付分层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87168" cy="5889509"/>
            <wp:docPr id="26" name="Picture 26" descr="账户页" title="账户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588950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2487168" cy="5889509"/>
            <wp:docPr id="27" name="Picture 27" descr="方案页" title="方案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5889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38-39｜B 级 Lifebear：账户页与方案页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账户页负责身份、登录、同步与账户级路由；不和普通显示设置混排。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方案页可以更有情绪，但价格和权益必须读取实时合同；不在 More 常驻大促销。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Looka 的 Free、Pro、鹿角和 AI 权益由唯一合同生成三语文案。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支付成功刷新原意图；失败不改权益；恢复购买是商店与帮助中的长期入口。</w:t>
      </w:r>
    </w:p>
    <w:p>
      <w:pPr>
        <w:pStyle w:val="Heading1"/>
        <w:pageBreakBefore/>
      </w:pPr>
      <w:r>
        <w:t>17｜商店与主题：内容丰富，外壳克制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1572768" cy="3724248"/>
            <wp:docPr id="28" name="Picture 28" descr="贴纸商店" title="贴纸商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37242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572768" cy="3576109"/>
            <wp:docPr id="29" name="Picture 29" descr="主题活动" title="主题活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357610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572768" cy="3724248"/>
            <wp:docPr id="30" name="Picture 30" descr="换肤后月历" title="换肤后月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3724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40-42｜B 级 Lifebear：商店、主题活动与换肤后月历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商店首页使用搜索、分类页签、商品图、名称、状态与价格；导航仍是白底工具式。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营销视觉只出现在活动、商品详情和预览，不把促销色带进设置或编辑器。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主题只替换 Token 和资产槽，不分叉页面结构；失败回退默认资源。</w:t>
      </w:r>
    </w:p>
    <w:p>
      <w:pPr>
        <w:pStyle w:val="Heading1"/>
        <w:pageBreakBefore/>
      </w:pPr>
      <w:r>
        <w:t>18｜输入框与提示词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40455"/>
            <wp:docPr id="31" name="Picture 31" descr="Looka 输入组件四层信息合同与 AI 输入示例" title="Looka 输入组件四层信息合同与 AI 输入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inpu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E｜C 级目标：输入组件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2600"/>
        <w:gridCol w:w="2700"/>
        <w:gridCol w:w="2660"/>
      </w:tblGrid>
      <w:tr>
        <w:trPr>
          <w:cantSplit/>
          <w:tblHeader w:val="true"/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场景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简体中文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繁體中文（台湾）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6"/>
              </w:rPr>
              <w:t>English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日程标题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例如：下午 3 点开会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例如：下午 3 點開會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e.g. Meeting at 3 PM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任务标题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例如：周五前交报告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例如：週五前交報告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e.g. Submit the report by Friday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笔记正文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记下想法…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記下想法…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Write a note…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日记正文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写下今天…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寫下今天…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Write about today…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AI 输入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描述你想安排的事…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描述你想安排的事…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6"/>
              </w:rPr>
              <w:t>Describe what you want to plan…</w:t>
            </w:r>
          </w:p>
        </w:tc>
      </w:tr>
    </w:tbl>
    <w:p>
      <w:pPr>
        <w:spacing w:after="0"/>
      </w:pPr>
    </w:p>
    <w:p>
      <w:pPr>
        <w:spacing w:before="60" w:after="100" w:line="264" w:lineRule="auto"/>
        <w:ind w:left="173" w:right="115"/>
        <w:shd w:fill="F7ECEA"/>
        <w:keepNext w:val="0"/>
        <w:keepLines/>
        <w:pBdr>
          <w:left w:val="single" w:sz="18" w:color="9B4B43" w:space="8"/>
        </w:pBdr>
      </w:pPr>
      <w:r>
        <w:rPr>
          <w:rFonts w:ascii="Arial" w:hAnsi="Arial" w:eastAsia="Noto Sans CJK SC"/>
          <w:b/>
          <w:i w:val="0"/>
          <w:color w:val="9B4B43"/>
          <w:sz w:val="19"/>
        </w:rPr>
        <w:t xml:space="preserve">输入红线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重要说明不能放在会消失的 placeholder 中；英文过长时优化译文或布局，不缩小字号。</w:t>
      </w:r>
    </w:p>
    <w:p>
      <w:pPr>
        <w:pStyle w:val="Heading1"/>
        <w:pageBreakBefore/>
      </w:pPr>
      <w:r>
        <w:t>19｜AI 与相机：结构化草稿优先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40455"/>
            <wp:docPr id="32" name="Picture 32" descr="普通附件与 AI 拍照识别的两条能力链" title="普通附件与 AI 拍照识别的两条能力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i_camera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F｜C 级目标：附件与 AI 识别分流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小鹿 AI 继承 Lifebear 的层级语法，但不是 Lifebear 已证明能力；属于 Looka 原创系统。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AI 写入日程、任务或笔记前，必须展示结构化草稿和真实鹿角消耗。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用户可逐项编辑或取消；失败退还鹿角并保留原图、输入与草稿。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普通相机附件不消耗鹿角，不出现 AI 模型或识别承诺。</w:t>
      </w:r>
    </w:p>
    <w:p>
      <w:pPr>
        <w:pStyle w:val="Heading1"/>
        <w:pageBreakBefore/>
      </w:pPr>
      <w:r>
        <w:t>20｜鹿角、Pro、AI 与装扮商店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40455"/>
            <wp:docPr id="33" name="Picture 33" descr="鹿角统一账本连接每日使用、钱包、AI 消耗和装扮商店" title="鹿角统一账本连接每日使用、钱包、AI 消耗和装扮商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ntler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G｜C 级目标：唯一经济合同</w:t>
      </w:r>
    </w:p>
    <w:p>
      <w:pPr>
        <w:spacing w:before="60" w:after="100" w:line="264" w:lineRule="auto"/>
        <w:ind w:left="173" w:right="115"/>
        <w:shd w:fill="F7F1E5"/>
        <w:keepNext w:val="0"/>
        <w:keepLines/>
        <w:pBdr>
          <w:left w:val="single" w:sz="18" w:color="A77A2D" w:space="8"/>
        </w:pBdr>
      </w:pPr>
      <w:r>
        <w:rPr>
          <w:rFonts w:ascii="Arial" w:hAnsi="Arial" w:eastAsia="Noto Sans CJK SC"/>
          <w:b/>
          <w:i w:val="0"/>
          <w:color w:val="A77A2D"/>
          <w:sz w:val="19"/>
        </w:rPr>
        <w:t xml:space="preserve">目标规则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Free 当天使用后获得 10 鹿角，Pro 获得 50；目标为不清零、无上限。当前代码若仍有旧上限，迁移完成前不得把目标写成已上线事实。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AI 执行前显示消耗，执行成功后扣账；服务失败按幂等键退还。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装扮商店区分未领取、可领取、需鹿角、已拥有、下载中、应用中和失败。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Pro 官方装扮可显示 0 鹿角，但仍需领取以形成 entitlement。</w:t>
      </w:r>
    </w:p>
    <w:p>
      <w:pPr>
        <w:pStyle w:val="Heading1"/>
        <w:pageBreakBefore/>
      </w:pPr>
      <w:r>
        <w:t>21｜动效与反馈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40455"/>
            <wp:docPr id="34" name="Picture 34" descr="Looka 克制动效时长和禁止清单" title="Looka 克制动效时长和禁止清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motio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H｜C 级目标：反馈型动效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状态先变化，动画随后解释；不为了动画延迟真实操作。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任务完成、开关、星标失败时原位回滚并提示原因。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保存成功回来源或 Snackbar；删除提供撤销；重任务超过 2 秒提供进度或后台路径。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尊重系统减少动画；关闭后使用 0-80ms 淡变，不保留位移动画。</w:t>
      </w:r>
    </w:p>
    <w:p>
      <w:pPr>
        <w:pStyle w:val="Heading1"/>
        <w:pageBreakBefore/>
      </w:pPr>
      <w:r>
        <w:t>22｜组件接入合同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500"/>
        <w:gridCol w:w="3100"/>
        <w:gridCol w:w="2260"/>
      </w:tblGrid>
      <w:tr>
        <w:trPr>
          <w:cantSplit/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5"/>
              </w:rPr>
              <w:t>组件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5"/>
              </w:rPr>
              <w:t>唯一职责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5"/>
              </w:rPr>
              <w:t>必须状态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5"/>
              </w:rPr>
              <w:t>禁止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LkTopBar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返回、标题、唯一主动作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默认 / 滚动 / 禁用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一栏多个主按钮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LkSettingsRow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路由或值摘要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pressed / disabled / loading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开关与箭头并存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LkSwitchRow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即时布尔设置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on / off / saving / rollback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点击后无反馈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LkDialog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短选择或确认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opening / busy / error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统一固定高度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LkTextField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表单输入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focus / helper / error / disabled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placeholder 代替 Label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LkSearchField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当前内容域搜索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idle / query / empty / clear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放在 More 工具页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LkAiComposer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AI 请求与建议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ready / streaming / confirm / retry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自动写入数据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LkAttachmentPicker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普通附件来源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permission / preview / upload / failure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5"/>
              </w:rPr>
              <w:t>与 AI 识别混用</w:t>
            </w:r>
          </w:p>
        </w:tc>
      </w:tr>
    </w:tbl>
    <w:p>
      <w:pPr>
        <w:spacing w:after="0"/>
      </w:pPr>
    </w:p>
    <w:p>
      <w:pPr>
        <w:spacing w:before="60" w:after="100" w:line="264" w:lineRule="auto"/>
        <w:ind w:left="173" w:right="115"/>
        <w:shd w:fill="EAF2ED"/>
        <w:keepNext w:val="0"/>
        <w:keepLines/>
        <w:pBdr>
          <w:left w:val="single" w:sz="18" w:color="1E4B36" w:space="8"/>
        </w:pBdr>
      </w:pPr>
      <w:r>
        <w:rPr>
          <w:rFonts w:ascii="Arial" w:hAnsi="Arial" w:eastAsia="Noto Sans CJK SC"/>
          <w:b/>
          <w:i w:val="0"/>
          <w:color w:val="1E4B36"/>
          <w:sz w:val="19"/>
        </w:rPr>
        <w:t xml:space="preserve">接入要求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新增组件先登记名称、Token、状态、数据合同、Android / Web 支持和三语 key，再允许进入页面。</w:t>
      </w:r>
    </w:p>
    <w:p>
      <w:pPr>
        <w:pStyle w:val="Heading1"/>
        <w:pageBreakBefore/>
      </w:pPr>
      <w:r>
        <w:t>23｜简繁英视觉适配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400"/>
        <w:gridCol w:w="2600"/>
        <w:gridCol w:w="2660"/>
      </w:tblGrid>
      <w:tr>
        <w:trPr>
          <w:cantSplit/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7"/>
              </w:rPr>
              <w:t>维度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7"/>
              </w:rPr>
              <w:t>简体中文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7"/>
              </w:rPr>
              <w:t>繁體中文（台湾）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7"/>
              </w:rPr>
              <w:t>English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设置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设置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設定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Settings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保存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保存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儲存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Save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日历 / 日程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日历 / 日程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行事曆 / 行程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Calendar / Event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待办 / 任务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待办 / 任务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待辦 / 任務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Tasks / Task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商店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装扮商店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裝扮商店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Dress-up Shop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AI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小鹿 AI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小鹿 AI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Looka AI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按钮自适应宽度；英文按中文 130%-160% 做压力测试，不以缩字号解决。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日期、周起始、12/24 小时制和农历是地区偏好，语言只给默认值。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英文处理单复数：1 task / 2 tasks、1 antler / 10 antlers。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切换语言不翻译用户写下的任务、日记和笔记；AI 回复跟随界面语言。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繁体先自动转换，再对高频产品词人工校对；‘分鍾’一类错误不得上线。</w:t>
      </w:r>
    </w:p>
    <w:p>
      <w:pPr>
        <w:pStyle w:val="Heading1"/>
        <w:pageBreakBefore/>
      </w:pPr>
      <w:r>
        <w:t>24｜Claude 实施顺序与交付红线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40455"/>
            <wp:docPr id="35" name="Picture 35" descr="Claude 从读母档到三语验收的六步执行顺序" title="Claude 从读母档到三语验收的六步执行顺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laud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I｜执行顺序</w:t>
      </w:r>
    </w:p>
    <w:p>
      <w:pPr>
        <w:pStyle w:val="Heading2"/>
      </w:pPr>
      <w:r>
        <w:t>每个页面的交付包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一张目标截图或可验证线框；一张当前 Build 对照图；一份差距清单。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Android 与网页对应入口、组件、状态和三语 key 的文件清单。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空、加载、成功、失败、离线、权限拒绝、余额不足和大字体状态。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编译、JS 语法、合同检查结果；真机未测时明确标记待测。</w:t>
      </w:r>
    </w:p>
    <w:p>
      <w:pPr>
        <w:pStyle w:val="Heading2"/>
      </w:pPr>
      <w:r>
        <w:t>不可越过的红线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不擅自部署、推送或改支付；不把规划中能力写成当前权益。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不复制 Lifebear 商标、插画、广告、日文文案和价格。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不删入口前检查全部可达路径；不因视觉对齐破坏数据或返回链路。</w:t>
      </w:r>
    </w:p>
    <w:p>
      <w:pPr>
        <w:numPr>
          <w:ilvl w:val="0"/>
          <w:numId w:val="10"/>
        </w:numPr>
        <w:spacing w:after="120" w:line="278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不以 Material 默认值代替冻结 Token；不在页面内散写圆角、字号和动效时长。</w:t>
      </w:r>
    </w:p>
    <w:p>
      <w:pPr>
        <w:pStyle w:val="Heading1"/>
        <w:pageBreakBefore/>
      </w:pPr>
      <w:r>
        <w:t>附录｜图片索引与证据边界</w:t>
      </w:r>
    </w:p>
    <w:p>
      <w:pPr>
        <w:spacing w:before="0" w:after="120" w:line="283" w:lineRule="auto"/>
      </w:pPr>
      <w:r>
        <w:rPr>
          <w:rFonts w:ascii="Arial" w:hAnsi="Arial" w:eastAsia="Noto Sans CJK SC"/>
          <w:b w:val="0"/>
          <w:i w:val="0"/>
          <w:color w:val="222724"/>
          <w:sz w:val="20"/>
        </w:rPr>
        <w:t>本图鉴的 Lifebear 截图均复用项目现有《Lifebear UI/UX 逐页面图鉴与功能链路说明》中的 B 级素材。图片用于内部设计研究与独立实现参考。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2500"/>
        <w:gridCol w:w="5560"/>
      </w:tblGrid>
      <w:tr>
        <w:trPr>
          <w:cantSplit/>
          <w:tblHeader w:val="true"/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7"/>
              </w:rPr>
              <w:t>图组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7"/>
              </w:rPr>
              <w:t>页面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7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i w:val="0"/>
                <w:color w:val="1E4B36"/>
                <w:sz w:val="17"/>
              </w:rPr>
              <w:t>主要证明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01-05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日历月 / 周 / 日 / Sheet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白底网格、持续上下文、视图选择层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06-09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创建 / 详情 / 删除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父编辑器、焦点、事务边界、短 Dialog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10-20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任务 / 清单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完成语义、归档、短选择、创建 List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21-28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笔记 / 日记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分段、阅读态、排序与重命名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29-31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贴纸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托盘、自由落点、绑定与删除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32-37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More / 设置 / Dialog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入口层级、设置长列表、选择器高度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38-42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账户 / 方案 / 商店 / 主题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CJK SC"/>
                <w:b w:val="0"/>
                <w:i w:val="0"/>
                <w:color w:val="222724"/>
                <w:sz w:val="17"/>
              </w:rPr>
              <w:t>商业层与核心工具分离、换肤不改结构</w:t>
            </w:r>
          </w:p>
        </w:tc>
      </w:tr>
    </w:tbl>
    <w:p>
      <w:pPr>
        <w:spacing w:after="0"/>
      </w:pPr>
    </w:p>
    <w:p>
      <w:pPr>
        <w:spacing w:before="60" w:after="100" w:line="264" w:lineRule="auto"/>
        <w:ind w:left="173" w:right="115"/>
        <w:shd w:fill="F7F1E5"/>
        <w:keepNext w:val="0"/>
        <w:keepLines/>
        <w:pBdr>
          <w:left w:val="single" w:sz="18" w:color="A77A2D" w:space="8"/>
        </w:pBdr>
      </w:pPr>
      <w:r>
        <w:rPr>
          <w:rFonts w:ascii="Arial" w:hAnsi="Arial" w:eastAsia="Noto Sans CJK SC"/>
          <w:b/>
          <w:i w:val="0"/>
          <w:color w:val="A77A2D"/>
          <w:sz w:val="19"/>
        </w:rPr>
        <w:t xml:space="preserve">边界  </w:t>
      </w:r>
      <w:r>
        <w:rPr>
          <w:rFonts w:ascii="Arial" w:hAnsi="Arial" w:eastAsia="Noto Sans CJK SC"/>
          <w:b w:val="0"/>
          <w:i w:val="0"/>
          <w:color w:val="222724"/>
          <w:sz w:val="19"/>
        </w:rPr>
        <w:t>AI、鹿角和相机的完整业务链不属于 Lifebear B 级事实；本图鉴对这些部分给出的是 Looka C 级目标方案。</w:t>
      </w:r>
    </w:p>
    <w:p>
      <w:pPr>
        <w:spacing w:before="0" w:after="120" w:line="283" w:lineRule="auto"/>
      </w:pPr>
      <w:r>
        <w:rPr>
          <w:rFonts w:ascii="Arial" w:hAnsi="Arial" w:eastAsia="Noto Sans CJK SC"/>
          <w:b w:val="0"/>
          <w:i w:val="0"/>
          <w:color w:val="6D7671"/>
          <w:sz w:val="17"/>
        </w:rPr>
        <w:t>关联文件：docs/LIFEBEAR-UIUX-GLOBAL-DESIGN-STUDY.md · docs/UI-SPEC.md · docs/FEATURE-PLAN.md §119-120 · docs/Looka_全站UIUX产品系统统一规划_v1.0_2026-08-27.docx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Noto Sans CJK SC"/>
        <w:b w:val="0"/>
        <w:i w:val="0"/>
        <w:color w:val="6D7671"/>
        <w:sz w:val="17"/>
      </w:rPr>
      <w:t xml:space="preserve">Looka UI/UX 视觉对齐执行图鉴 · Claude 版   ·   </w:t>
    </w:r>
    <w:r>
      <w:rPr>
        <w:rFonts w:ascii="Arial" w:hAnsi="Arial" w:eastAsia="Noto Sans CJK SC"/>
        <w:b w:val="0"/>
        <w:i w:val="0"/>
        <w:color w:val="6D7671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Noto Sans CJK SC"/>
        <w:b/>
        <w:i w:val="0"/>
        <w:color w:val="6D7671"/>
        <w:sz w:val="17"/>
      </w:rPr>
      <w:t>LOOKA · LIFE-BEAR VISUAL ALIGNMENT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</w:abstractNum>
  <w:num w:numId="10">
    <w:abstractNumId w:val="9"/>
  </w:num>
  <w:abstractNum w:abstractNumId="10">
    <w:multiLevelType w:val="singleLevel"/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83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E4B3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35644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35644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40"/>
    </w:pPr>
    <w:rPr>
      <w:rFonts w:ascii="Arial" w:hAnsi="Arial" w:eastAsia="Noto Sans CJK SC"/>
      <w:b/>
      <w:bCs/>
      <w:color w:val="6D7671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pn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pn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Looka UI/UX Lifebear 视觉对齐执行图鉴 - Claude 版</dc:title>
  <dc:subject>Looka 全站 UI/UX 视觉对齐、组件和交互执行参考</dc:subject>
  <dc:creator>Looka Product Design</dc:creator>
  <cp:keywords>Looka, Lifebear, UIUX, Claude, visual alignment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